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8AB" w:rsidRPr="00411A29" w:rsidRDefault="00435ACF" w:rsidP="0024225F">
      <w:pPr>
        <w:jc w:val="center"/>
        <w:rPr>
          <w:b/>
          <w:sz w:val="48"/>
          <w:szCs w:val="48"/>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-312958</wp:posOffset>
                </wp:positionH>
                <wp:positionV relativeFrom="paragraph">
                  <wp:posOffset>279361</wp:posOffset>
                </wp:positionV>
                <wp:extent cx="3175969" cy="1326229"/>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175969" cy="1326229"/>
                        </a:xfrm>
                        <a:prstGeom prst="rect">
                          <a:avLst/>
                        </a:prstGeom>
                        <a:solidFill>
                          <a:schemeClr val="lt1">
                            <a:alpha val="0"/>
                          </a:schemeClr>
                        </a:solidFill>
                        <a:ln w="6350">
                          <a:noFill/>
                        </a:ln>
                      </wps:spPr>
                      <wps:txbx>
                        <w:txbxContent>
                          <w:p w:rsidR="00435ACF" w:rsidRPr="008C78D6" w:rsidRDefault="00435ACF" w:rsidP="00435ACF">
                            <w:pPr>
                              <w:jc w:val="center"/>
                              <w:rPr>
                                <w:color w:val="A6A6A6" w:themeColor="background1" w:themeShade="A6"/>
                                <w:lang w:val="en-US"/>
                              </w:rPr>
                            </w:pPr>
                            <w:r w:rsidRPr="008C78D6">
                              <w:rPr>
                                <w:rFonts w:ascii="Zapfino" w:hAnsi="Zapfino"/>
                                <w:b/>
                                <w:i/>
                                <w:color w:val="A6A6A6" w:themeColor="background1" w:themeShade="A6"/>
                                <w:sz w:val="96"/>
                                <w:szCs w:val="96"/>
                                <w:lang w:val="en-US"/>
                              </w:rPr>
                              <w:t>Science</w:t>
                            </w:r>
                          </w:p>
                          <w:p w:rsidR="00435ACF" w:rsidRDefault="0043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24.65pt;margin-top:22pt;width:250.1pt;height:10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" fillcolor="white [3201]" stroked="f" strokeweight=".5pt">
                <v:fill opacity="0"/>
                <v:textbox>
                  <w:txbxContent>
                    <w:p w:rsidR="00435ACF" w:rsidRPr="008C78D6" w:rsidRDefault="00435ACF" w:rsidP="00435ACF">
                      <w:pPr>
                        <w:jc w:val="center"/>
                        <w:rPr>
                          <w:color w:val="A6A6A6" w:themeColor="background1" w:themeShade="A6"/>
                          <w:lang w:val="en-US"/>
                        </w:rPr>
                      </w:pPr>
                      <w:r w:rsidRPr="008C78D6">
                        <w:rPr>
                          <w:rFonts w:ascii="Zapfino" w:hAnsi="Zapfino"/>
                          <w:b/>
                          <w:i/>
                          <w:color w:val="A6A6A6" w:themeColor="background1" w:themeShade="A6"/>
                          <w:sz w:val="96"/>
                          <w:szCs w:val="96"/>
                          <w:lang w:val="en-US"/>
                        </w:rPr>
                        <w:t>Science</w:t>
                      </w:r>
                    </w:p>
                    <w:p w:rsidR="00435ACF" w:rsidRDefault="00435ACF"/>
                  </w:txbxContent>
                </v:textbox>
              </v:shape>
            </w:pict>
          </mc:Fallback>
        </mc:AlternateContent>
      </w:r>
      <w:r>
        <w:rPr>
          <w:b/>
          <w:noProof/>
          <w:sz w:val="48"/>
          <w:szCs w:val="48"/>
          <w:lang w:val="en-US"/>
        </w:rPr>
        <mc:AlternateContent>
          <mc:Choice Requires="wps">
            <w:drawing>
              <wp:anchor distT="0" distB="0" distL="114300" distR="114300" simplePos="0" relativeHeight="251659264" behindDoc="0" locked="0" layoutInCell="1" allowOverlap="1">
                <wp:simplePos x="0" y="0"/>
                <wp:positionH relativeFrom="column">
                  <wp:posOffset>123606</wp:posOffset>
                </wp:positionH>
                <wp:positionV relativeFrom="paragraph">
                  <wp:posOffset>-639403</wp:posOffset>
                </wp:positionV>
                <wp:extent cx="2658110" cy="1961452"/>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658110" cy="1961452"/>
                        </a:xfrm>
                        <a:prstGeom prst="rect">
                          <a:avLst/>
                        </a:prstGeom>
                        <a:solidFill>
                          <a:schemeClr val="lt1"/>
                        </a:solidFill>
                        <a:ln w="6350">
                          <a:noFill/>
                        </a:ln>
                      </wps:spPr>
                      <wps:txbx>
                        <w:txbxContent>
                          <w:p w:rsidR="00435ACF" w:rsidRDefault="00435ACF">
                            <w:r w:rsidRPr="00D9346D">
                              <w:rPr>
                                <w:rFonts w:ascii="Zapfino" w:hAnsi="Zapfino"/>
                                <w:b/>
                                <w:i/>
                                <w:color w:val="FF0000"/>
                                <w:sz w:val="144"/>
                                <w:szCs w:val="144"/>
                                <w:lang w:val="en-US"/>
                              </w:rPr>
                              <w:t>t</w:t>
                            </w:r>
                            <w:r w:rsidRPr="00D9346D">
                              <w:rPr>
                                <w:rFonts w:ascii="Zapfino" w:hAnsi="Zapfino"/>
                                <w:b/>
                                <w:i/>
                                <w:color w:val="FF0000"/>
                                <w:sz w:val="96"/>
                                <w:szCs w:val="96"/>
                                <w:lang w:val="en-US"/>
                              </w:rPr>
                              <w:t>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27" type="#_x0000_t202" style="position:absolute;left:0;text-align:left;margin-left:9.75pt;margin-top:-50.35pt;width:209.3pt;height:1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" fillcolor="white [3201]" stroked="f" strokeweight=".5pt">
                <v:textbox>
                  <w:txbxContent>
                    <w:p w:rsidR="00435ACF" w:rsidRDefault="00435ACF">
                      <w:r w:rsidRPr="00D9346D">
                        <w:rPr>
                          <w:rFonts w:ascii="Zapfino" w:hAnsi="Zapfino"/>
                          <w:b/>
                          <w:i/>
                          <w:color w:val="FF0000"/>
                          <w:sz w:val="144"/>
                          <w:szCs w:val="144"/>
                          <w:lang w:val="en-US"/>
                        </w:rPr>
                        <w:t>t</w:t>
                      </w:r>
                      <w:r w:rsidRPr="00D9346D">
                        <w:rPr>
                          <w:rFonts w:ascii="Zapfino" w:hAnsi="Zapfino"/>
                          <w:b/>
                          <w:i/>
                          <w:color w:val="FF0000"/>
                          <w:sz w:val="96"/>
                          <w:szCs w:val="96"/>
                          <w:lang w:val="en-US"/>
                        </w:rPr>
                        <w:t>rance</w:t>
                      </w:r>
                    </w:p>
                  </w:txbxContent>
                </v:textbox>
              </v:shape>
            </w:pict>
          </mc:Fallback>
        </mc:AlternateContent>
      </w:r>
    </w:p>
    <w:p w:rsidR="001948AB" w:rsidRPr="00411A29" w:rsidRDefault="001948AB" w:rsidP="0024225F">
      <w:pPr>
        <w:jc w:val="center"/>
        <w:rPr>
          <w:b/>
          <w:sz w:val="48"/>
          <w:szCs w:val="48"/>
          <w:lang w:val="en-US"/>
        </w:rPr>
      </w:pPr>
    </w:p>
    <w:p w:rsidR="00435ACF" w:rsidRDefault="00E92EE3" w:rsidP="00633A8A">
      <w:pPr>
        <w:jc w:val="center"/>
        <w:rPr>
          <w:b/>
          <w:sz w:val="28"/>
          <w:szCs w:val="28"/>
          <w:lang w:val="en-US"/>
        </w:rPr>
      </w:pPr>
      <w:r>
        <w:rPr>
          <w:noProof/>
          <w:lang w:val="en-US"/>
        </w:rPr>
        <w:drawing>
          <wp:inline distT="0" distB="0" distL="0" distR="0">
            <wp:extent cx="4767444" cy="4767444"/>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dovan_Brain.jpg"/>
                    <pic:cNvPicPr/>
                  </pic:nvPicPr>
                  <pic:blipFill>
                    <a:blip r:embed="rId7">
                      <a:extLst>
                        <a:ext uri="{28A0092B-C50C-407E-A947-70E740481C1C}">
                          <a14:useLocalDpi xmlns:a14="http://schemas.microsoft.com/office/drawing/2010/main" val="0"/>
                        </a:ext>
                      </a:extLst>
                    </a:blip>
                    <a:stretch>
                      <a:fillRect/>
                    </a:stretch>
                  </pic:blipFill>
                  <pic:spPr>
                    <a:xfrm>
                      <a:off x="0" y="0"/>
                      <a:ext cx="4767444" cy="4767444"/>
                    </a:xfrm>
                    <a:prstGeom prst="rect">
                      <a:avLst/>
                    </a:prstGeom>
                  </pic:spPr>
                </pic:pic>
              </a:graphicData>
            </a:graphic>
          </wp:inline>
        </w:drawing>
      </w:r>
    </w:p>
    <w:p w:rsidR="00435ACF" w:rsidRDefault="00435ACF" w:rsidP="00633A8A">
      <w:pPr>
        <w:jc w:val="center"/>
        <w:rPr>
          <w:b/>
          <w:sz w:val="28"/>
          <w:szCs w:val="28"/>
          <w:lang w:val="en-US"/>
        </w:rPr>
        <w:sectPr w:rsidR="00435ACF" w:rsidSect="00D46038">
          <w:footerReference w:type="even" r:id="rId8"/>
          <w:footerReference w:type="default" r:id="rId9"/>
          <w:type w:val="continuous"/>
          <w:pgSz w:w="11900" w:h="16840"/>
          <w:pgMar w:top="1417" w:right="1417" w:bottom="1417" w:left="1417" w:header="708" w:footer="708" w:gutter="0"/>
          <w:cols w:num="2" w:space="709"/>
          <w:titlePg/>
          <w:docGrid w:linePitch="360"/>
        </w:sectPr>
      </w:pPr>
    </w:p>
    <w:p w:rsidR="00435ACF" w:rsidRDefault="00435ACF" w:rsidP="00633A8A">
      <w:pPr>
        <w:jc w:val="center"/>
        <w:rPr>
          <w:b/>
          <w:sz w:val="28"/>
          <w:szCs w:val="28"/>
          <w:lang w:val="en-US"/>
        </w:rPr>
        <w:sectPr w:rsidR="00435ACF" w:rsidSect="00C316AF">
          <w:type w:val="continuous"/>
          <w:pgSz w:w="11900" w:h="16840"/>
          <w:pgMar w:top="1417" w:right="1417" w:bottom="1417" w:left="1417" w:header="708" w:footer="708" w:gutter="0"/>
          <w:cols w:num="2" w:space="709"/>
          <w:docGrid w:linePitch="360"/>
        </w:sectPr>
      </w:pPr>
    </w:p>
    <w:p w:rsidR="00B92A58" w:rsidRPr="00411A29" w:rsidRDefault="001D5917" w:rsidP="00435ACF">
      <w:pPr>
        <w:jc w:val="both"/>
        <w:rPr>
          <w:b/>
          <w:sz w:val="28"/>
          <w:szCs w:val="28"/>
          <w:lang w:val="en-US"/>
        </w:rPr>
      </w:pPr>
      <w:proofErr w:type="spellStart"/>
      <w:r>
        <w:rPr>
          <w:b/>
          <w:sz w:val="28"/>
          <w:szCs w:val="28"/>
          <w:lang w:val="en-US"/>
        </w:rPr>
        <w:lastRenderedPageBreak/>
        <w:t>TranceScience</w:t>
      </w:r>
      <w:proofErr w:type="spellEnd"/>
      <w:r>
        <w:rPr>
          <w:b/>
          <w:sz w:val="28"/>
          <w:szCs w:val="28"/>
          <w:lang w:val="en-US"/>
        </w:rPr>
        <w:t xml:space="preserve"> Research Institute</w:t>
      </w:r>
    </w:p>
    <w:p w:rsidR="00435ACF" w:rsidRDefault="00435ACF" w:rsidP="00435ACF">
      <w:pPr>
        <w:jc w:val="both"/>
        <w:rPr>
          <w:b/>
          <w:lang w:val="en-US"/>
        </w:rPr>
      </w:pPr>
    </w:p>
    <w:p w:rsidR="00174F22" w:rsidRDefault="001D5917" w:rsidP="00435ACF">
      <w:pPr>
        <w:jc w:val="both"/>
        <w:rPr>
          <w:b/>
          <w:lang w:val="en-US"/>
        </w:rPr>
      </w:pPr>
      <w:r>
        <w:rPr>
          <w:b/>
          <w:lang w:val="en-US"/>
        </w:rPr>
        <w:t>Scientific Background</w:t>
      </w:r>
      <w:r w:rsidR="00561E32">
        <w:rPr>
          <w:b/>
          <w:lang w:val="en-US"/>
        </w:rPr>
        <w:t xml:space="preserve"> </w:t>
      </w:r>
    </w:p>
    <w:p w:rsidR="001D5917" w:rsidRDefault="001D5917" w:rsidP="00435ACF">
      <w:pPr>
        <w:jc w:val="both"/>
        <w:rPr>
          <w:b/>
          <w:lang w:val="en-US"/>
        </w:rPr>
      </w:pPr>
    </w:p>
    <w:p w:rsidR="001F61A5" w:rsidRDefault="00E92EE3" w:rsidP="00435ACF">
      <w:pPr>
        <w:ind w:firstLine="709"/>
        <w:jc w:val="both"/>
        <w:rPr>
          <w:lang w:val="en-US"/>
        </w:rPr>
      </w:pPr>
      <w:r>
        <w:rPr>
          <w:lang w:val="en-US"/>
        </w:rPr>
        <w:t>Trances practices, types, sort of studies</w:t>
      </w:r>
    </w:p>
    <w:p w:rsidR="00D00161" w:rsidRPr="00D00161" w:rsidRDefault="00D00161" w:rsidP="00435ACF">
      <w:pPr>
        <w:ind w:firstLine="709"/>
        <w:jc w:val="both"/>
        <w:rPr>
          <w:lang w:val="en-US"/>
        </w:rPr>
      </w:pPr>
      <w:r w:rsidRPr="00D00161">
        <w:rPr>
          <w:rFonts w:ascii="FSMePro" w:hAnsi="FSMePro"/>
          <w:sz w:val="18"/>
          <w:szCs w:val="18"/>
          <w:lang w:val="en-US" w:eastAsia="en-US"/>
        </w:rPr>
        <w:t xml:space="preserve">Our normal waking consciousness, rational consciousness as we call it, is but one special type of consciousness, whilst all about it, parted from it by the flimsiest of screens, there lie potential forms of consciousness entirely different. ... No account of the universe in its totality can be final which leaves these other forms of consciousness quite discarded. How to regard them is the question, for they are so discontinuous with ordinary consciousness. (William James, “Varieties of religious experience”, 1902) </w:t>
      </w:r>
    </w:p>
    <w:p w:rsidR="00D00161" w:rsidRPr="00D00161" w:rsidRDefault="00D00161" w:rsidP="00435ACF">
      <w:pPr>
        <w:spacing w:before="100" w:beforeAutospacing="1" w:after="100" w:afterAutospacing="1"/>
        <w:jc w:val="both"/>
        <w:rPr>
          <w:lang w:val="en-US" w:eastAsia="en-US"/>
        </w:rPr>
      </w:pPr>
      <w:r w:rsidRPr="00D00161">
        <w:rPr>
          <w:rFonts w:ascii="FSMePro" w:hAnsi="FSMePro"/>
          <w:sz w:val="18"/>
          <w:szCs w:val="18"/>
          <w:lang w:val="en-US" w:eastAsia="en-US"/>
        </w:rPr>
        <w:t xml:space="preserve">The category of </w:t>
      </w:r>
      <w:r w:rsidRPr="00D00161">
        <w:rPr>
          <w:rFonts w:ascii="FSMePro" w:hAnsi="FSMePro"/>
          <w:i/>
          <w:iCs/>
          <w:sz w:val="18"/>
          <w:szCs w:val="18"/>
          <w:lang w:val="en-US" w:eastAsia="en-US"/>
        </w:rPr>
        <w:t xml:space="preserve">altered states of consciousness </w:t>
      </w:r>
      <w:r w:rsidRPr="00D00161">
        <w:rPr>
          <w:rFonts w:ascii="FSMePro" w:hAnsi="FSMePro"/>
          <w:sz w:val="18"/>
          <w:szCs w:val="18"/>
          <w:lang w:val="en-US" w:eastAsia="en-US"/>
        </w:rPr>
        <w:t xml:space="preserve">(ASCs), to which trance experiences belong, forms the second domain of conscious experience in addition to ordinary states of consciousness (OSCs). Trance is defined </w:t>
      </w:r>
      <w:r w:rsidRPr="00D00161">
        <w:rPr>
          <w:rFonts w:ascii="FSMePro" w:hAnsi="FSMePro"/>
          <w:i/>
          <w:iCs/>
          <w:sz w:val="18"/>
          <w:szCs w:val="18"/>
          <w:lang w:val="en-US" w:eastAsia="en-US"/>
        </w:rPr>
        <w:t xml:space="preserve">as </w:t>
      </w:r>
      <w:r w:rsidRPr="00D00161">
        <w:rPr>
          <w:rFonts w:ascii="FSMePro" w:hAnsi="FSMePro"/>
          <w:sz w:val="18"/>
          <w:szCs w:val="18"/>
          <w:lang w:val="en-US" w:eastAsia="en-US"/>
        </w:rPr>
        <w:t xml:space="preserve">a “temporary marked alteration in the state of consciousness or loss of customary sense of personal identity” (International Classification of Disorders, </w:t>
      </w:r>
      <w:r w:rsidRPr="00D00161">
        <w:rPr>
          <w:rFonts w:ascii="FSMePro" w:hAnsi="FSMePro"/>
          <w:color w:val="B20016"/>
          <w:sz w:val="18"/>
          <w:szCs w:val="18"/>
          <w:lang w:val="en-US" w:eastAsia="en-US"/>
        </w:rPr>
        <w:t>1992</w:t>
      </w:r>
      <w:r w:rsidRPr="00D00161">
        <w:rPr>
          <w:rFonts w:ascii="FSMePro" w:hAnsi="FSMePro"/>
          <w:sz w:val="18"/>
          <w:szCs w:val="18"/>
          <w:lang w:val="en-US" w:eastAsia="en-US"/>
        </w:rPr>
        <w:t xml:space="preserve">), which can be either normative or pathological. The normative end of the ASC spectrum involves alterations in the auto- biographical sense of self, from expanded states of absorption (such as creative flow and meditative practices) to hypnotic trance; culture- and religion-specific practices including shamanic states of consciousness (SSC); and various modes of extra-sensory perception. Drug-induced psychedelic trances, </w:t>
      </w:r>
      <w:proofErr w:type="spellStart"/>
      <w:r w:rsidRPr="00D00161">
        <w:rPr>
          <w:rFonts w:ascii="FSMePro" w:hAnsi="FSMePro"/>
          <w:sz w:val="18"/>
          <w:szCs w:val="18"/>
          <w:lang w:val="en-US" w:eastAsia="en-US"/>
        </w:rPr>
        <w:t>synesthesias</w:t>
      </w:r>
      <w:proofErr w:type="spellEnd"/>
      <w:r w:rsidRPr="00D00161">
        <w:rPr>
          <w:rFonts w:ascii="FSMePro" w:hAnsi="FSMePro"/>
          <w:sz w:val="18"/>
          <w:szCs w:val="18"/>
          <w:lang w:val="en-US" w:eastAsia="en-US"/>
        </w:rPr>
        <w:t xml:space="preserve">, savant capacities, and near-death experiences lie in the middle of the scale, while pathological ASC conditions include dissociative trance disorder, lycanthropy and related cultural practices, dissociative conditions such as Dissociative Identity Disorder (DID) and psychogenic fugues, and neuropsychiatric syndromes, such as temporal lobe epilepsy, schizophrenia, and affective psychoses where the sense of self may be radically altered or lost. One important corollary is that trance and altered states are not necessarily associated with psychopathology and may in fact be therapeutic (Money, </w:t>
      </w:r>
      <w:r w:rsidRPr="00D00161">
        <w:rPr>
          <w:rFonts w:ascii="FSMePro" w:hAnsi="FSMePro"/>
          <w:color w:val="B20016"/>
          <w:sz w:val="18"/>
          <w:szCs w:val="18"/>
          <w:lang w:val="en-US" w:eastAsia="en-US"/>
        </w:rPr>
        <w:t>2000</w:t>
      </w:r>
      <w:r w:rsidRPr="00D00161">
        <w:rPr>
          <w:rFonts w:ascii="FSMePro" w:hAnsi="FSMePro"/>
          <w:sz w:val="18"/>
          <w:szCs w:val="18"/>
          <w:lang w:val="en-US" w:eastAsia="en-US"/>
        </w:rPr>
        <w:t xml:space="preserve">). </w:t>
      </w:r>
    </w:p>
    <w:p w:rsidR="00D00161" w:rsidRPr="00D00161" w:rsidRDefault="00D00161" w:rsidP="00435ACF">
      <w:pPr>
        <w:spacing w:before="100" w:beforeAutospacing="1" w:after="100" w:afterAutospacing="1"/>
        <w:jc w:val="both"/>
        <w:rPr>
          <w:lang w:val="en-US" w:eastAsia="en-US"/>
        </w:rPr>
      </w:pPr>
      <w:r w:rsidRPr="00D00161">
        <w:rPr>
          <w:rFonts w:ascii="FSMePro" w:hAnsi="FSMePro"/>
          <w:sz w:val="18"/>
          <w:szCs w:val="18"/>
          <w:lang w:val="en-US" w:eastAsia="en-US"/>
        </w:rPr>
        <w:t xml:space="preserve">Both ordinary and altered domains of conscious experience can be conceptualized as a function of arousal vs. absorption extending from normality to psychopathology (Figure </w:t>
      </w:r>
      <w:r w:rsidRPr="00D00161">
        <w:rPr>
          <w:rFonts w:ascii="FSMePro" w:hAnsi="FSMePro"/>
          <w:color w:val="00007F"/>
          <w:sz w:val="18"/>
          <w:szCs w:val="18"/>
          <w:lang w:val="en-US" w:eastAsia="en-US"/>
        </w:rPr>
        <w:t>1</w:t>
      </w:r>
      <w:r w:rsidRPr="00D00161">
        <w:rPr>
          <w:rFonts w:ascii="FSMePro" w:hAnsi="FSMePro"/>
          <w:sz w:val="18"/>
          <w:szCs w:val="18"/>
          <w:lang w:val="en-US" w:eastAsia="en-US"/>
        </w:rPr>
        <w:t xml:space="preserve">). The </w:t>
      </w:r>
      <w:r w:rsidRPr="00D00161">
        <w:rPr>
          <w:rFonts w:ascii="FSMePro" w:hAnsi="FSMePro"/>
          <w:i/>
          <w:iCs/>
          <w:sz w:val="18"/>
          <w:szCs w:val="18"/>
          <w:lang w:val="en-US" w:eastAsia="en-US"/>
        </w:rPr>
        <w:t xml:space="preserve">arousal axis </w:t>
      </w:r>
      <w:r w:rsidRPr="00D00161">
        <w:rPr>
          <w:rFonts w:ascii="FSMePro" w:hAnsi="FSMePro"/>
          <w:sz w:val="18"/>
          <w:szCs w:val="18"/>
          <w:lang w:val="en-US" w:eastAsia="en-US"/>
        </w:rPr>
        <w:t xml:space="preserve">extends from sleep and dreaming to normal wakefulness to heighted excitement and pathological </w:t>
      </w:r>
      <w:proofErr w:type="spellStart"/>
      <w:r w:rsidRPr="00D00161">
        <w:rPr>
          <w:rFonts w:ascii="FSMePro" w:hAnsi="FSMePro"/>
          <w:sz w:val="18"/>
          <w:szCs w:val="18"/>
          <w:lang w:val="en-US" w:eastAsia="en-US"/>
        </w:rPr>
        <w:t>self states</w:t>
      </w:r>
      <w:proofErr w:type="spellEnd"/>
      <w:r w:rsidRPr="00D00161">
        <w:rPr>
          <w:rFonts w:ascii="FSMePro" w:hAnsi="FSMePro"/>
          <w:sz w:val="18"/>
          <w:szCs w:val="18"/>
          <w:lang w:val="en-US" w:eastAsia="en-US"/>
        </w:rPr>
        <w:t xml:space="preserve"> involved in catatonia or manic psychosis. The orthogonal </w:t>
      </w:r>
      <w:r w:rsidRPr="00D00161">
        <w:rPr>
          <w:rFonts w:ascii="FSMePro" w:hAnsi="FSMePro"/>
          <w:i/>
          <w:iCs/>
          <w:sz w:val="18"/>
          <w:szCs w:val="18"/>
          <w:lang w:val="en-US" w:eastAsia="en-US"/>
        </w:rPr>
        <w:t xml:space="preserve">absorption axis </w:t>
      </w:r>
      <w:r w:rsidRPr="00D00161">
        <w:rPr>
          <w:rFonts w:ascii="FSMePro" w:hAnsi="FSMePro"/>
          <w:sz w:val="18"/>
          <w:szCs w:val="18"/>
          <w:lang w:val="en-US" w:eastAsia="en-US"/>
        </w:rPr>
        <w:t xml:space="preserve">incorporates normative </w:t>
      </w:r>
      <w:proofErr w:type="spellStart"/>
      <w:r w:rsidRPr="00D00161">
        <w:rPr>
          <w:rFonts w:ascii="FSMePro" w:hAnsi="FSMePro"/>
          <w:sz w:val="18"/>
          <w:szCs w:val="18"/>
          <w:lang w:val="en-US" w:eastAsia="en-US"/>
        </w:rPr>
        <w:t>self states</w:t>
      </w:r>
      <w:proofErr w:type="spellEnd"/>
      <w:r w:rsidRPr="00D00161">
        <w:rPr>
          <w:rFonts w:ascii="FSMePro" w:hAnsi="FSMePro"/>
          <w:sz w:val="18"/>
          <w:szCs w:val="18"/>
          <w:lang w:val="en-US" w:eastAsia="en-US"/>
        </w:rPr>
        <w:t xml:space="preserve"> of relaxed wakefulness progressing to focused attention, and pathological states of derealization/depersonalization, </w:t>
      </w:r>
      <w:proofErr w:type="spellStart"/>
      <w:r w:rsidRPr="00D00161">
        <w:rPr>
          <w:rFonts w:ascii="FSMePro" w:hAnsi="FSMePro"/>
          <w:sz w:val="18"/>
          <w:szCs w:val="18"/>
          <w:lang w:val="en-US" w:eastAsia="en-US"/>
        </w:rPr>
        <w:t>autoscopy</w:t>
      </w:r>
      <w:proofErr w:type="spellEnd"/>
      <w:r w:rsidRPr="00D00161">
        <w:rPr>
          <w:rFonts w:ascii="FSMePro" w:hAnsi="FSMePro"/>
          <w:sz w:val="18"/>
          <w:szCs w:val="18"/>
          <w:lang w:val="en-US" w:eastAsia="en-US"/>
        </w:rPr>
        <w:t>, dissociative fugue, and DID. While the normal autobiographical self is identified with the dominant linguistic hemisphere (left in dextral population), there is evidence that some of the “altered states” phenomena may result from intrusions of non-dominant right hemispheric content into waking awareness (</w:t>
      </w:r>
      <w:proofErr w:type="spellStart"/>
      <w:r w:rsidRPr="00D00161">
        <w:rPr>
          <w:rFonts w:ascii="FSMePro" w:hAnsi="FSMePro"/>
          <w:sz w:val="18"/>
          <w:szCs w:val="18"/>
          <w:lang w:val="en-US" w:eastAsia="en-US"/>
        </w:rPr>
        <w:t>Persinger</w:t>
      </w:r>
      <w:proofErr w:type="spellEnd"/>
      <w:r w:rsidRPr="00D00161">
        <w:rPr>
          <w:rFonts w:ascii="FSMePro" w:hAnsi="FSMePro"/>
          <w:sz w:val="18"/>
          <w:szCs w:val="18"/>
          <w:lang w:val="en-US" w:eastAsia="en-US"/>
        </w:rPr>
        <w:t xml:space="preserve">, </w:t>
      </w:r>
      <w:r w:rsidRPr="00D00161">
        <w:rPr>
          <w:rFonts w:ascii="FSMePro" w:hAnsi="FSMePro"/>
          <w:color w:val="B20016"/>
          <w:sz w:val="18"/>
          <w:szCs w:val="18"/>
          <w:lang w:val="en-US" w:eastAsia="en-US"/>
        </w:rPr>
        <w:t>1993</w:t>
      </w:r>
      <w:r w:rsidRPr="00D00161">
        <w:rPr>
          <w:rFonts w:ascii="FSMePro" w:hAnsi="FSMePro"/>
          <w:sz w:val="18"/>
          <w:szCs w:val="18"/>
          <w:lang w:val="en-US" w:eastAsia="en-US"/>
        </w:rPr>
        <w:t xml:space="preserve">). </w:t>
      </w:r>
    </w:p>
    <w:p w:rsidR="00D00161" w:rsidRPr="00D00161" w:rsidRDefault="00D00161" w:rsidP="00435ACF">
      <w:pPr>
        <w:spacing w:before="100" w:beforeAutospacing="1" w:after="100" w:afterAutospacing="1"/>
        <w:jc w:val="both"/>
        <w:rPr>
          <w:lang w:val="en-US" w:eastAsia="en-US"/>
        </w:rPr>
      </w:pPr>
      <w:r w:rsidRPr="00D00161">
        <w:rPr>
          <w:rFonts w:ascii="FSMePro" w:hAnsi="FSMePro"/>
          <w:sz w:val="18"/>
          <w:szCs w:val="18"/>
          <w:lang w:val="en-US" w:eastAsia="en-US"/>
        </w:rPr>
        <w:t xml:space="preserve">Contrary to the prevalent Western belief, ASCs are extremely common: anthropological studies show that of the 488 societies studied worldwide, over 90% were found to have an institutionalized form of ASCs, and 57% of these were possession trances (Oohashi et al., </w:t>
      </w:r>
      <w:r w:rsidRPr="00D00161">
        <w:rPr>
          <w:rFonts w:ascii="FSMePro" w:hAnsi="FSMePro"/>
          <w:color w:val="B20016"/>
          <w:sz w:val="18"/>
          <w:szCs w:val="18"/>
          <w:lang w:val="en-US" w:eastAsia="en-US"/>
        </w:rPr>
        <w:t>2002</w:t>
      </w:r>
      <w:r w:rsidRPr="00D00161">
        <w:rPr>
          <w:rFonts w:ascii="FSMePro" w:hAnsi="FSMePro"/>
          <w:sz w:val="18"/>
          <w:szCs w:val="18"/>
          <w:lang w:val="en-US" w:eastAsia="en-US"/>
        </w:rPr>
        <w:t>). A recent cross-sectional study of normal British population (</w:t>
      </w:r>
      <w:proofErr w:type="spellStart"/>
      <w:r w:rsidRPr="00D00161">
        <w:rPr>
          <w:rFonts w:ascii="FSMePro" w:hAnsi="FSMePro"/>
          <w:sz w:val="18"/>
          <w:szCs w:val="18"/>
          <w:lang w:val="en-US" w:eastAsia="en-US"/>
        </w:rPr>
        <w:t>Pechey</w:t>
      </w:r>
      <w:proofErr w:type="spellEnd"/>
      <w:r w:rsidRPr="00D00161">
        <w:rPr>
          <w:rFonts w:ascii="FSMePro" w:hAnsi="FSMePro"/>
          <w:sz w:val="18"/>
          <w:szCs w:val="18"/>
          <w:lang w:val="en-US" w:eastAsia="en-US"/>
        </w:rPr>
        <w:t xml:space="preserve"> &amp; Halligan, </w:t>
      </w:r>
      <w:r w:rsidRPr="00D00161">
        <w:rPr>
          <w:rFonts w:ascii="FSMePro" w:hAnsi="FSMePro"/>
          <w:color w:val="B20016"/>
          <w:sz w:val="18"/>
          <w:szCs w:val="18"/>
          <w:lang w:val="en-US" w:eastAsia="en-US"/>
        </w:rPr>
        <w:t>2012</w:t>
      </w:r>
      <w:r w:rsidRPr="00D00161">
        <w:rPr>
          <w:rFonts w:ascii="FSMePro" w:hAnsi="FSMePro"/>
          <w:sz w:val="18"/>
          <w:szCs w:val="18"/>
          <w:lang w:val="en-US" w:eastAsia="en-US"/>
        </w:rPr>
        <w:t xml:space="preserve">) estimated the prevalence of anomalous experiences at 48%. Culture-bound religious and/or spiritual beliefs are a major factor determining their specific context. Within a particular social group, altered states can be experienced as either pathological (such as possession trance) or beneficial (such as meditative and shamanic practices). In fact, from the perspective of some meditative practices such as Zen Buddhism, it is the normative “dual” state of consciousness that fragments our perception into inner and outer reality and contributes to suffering and psychopathology. The expressed goal of many meditative practices therefore lies in achieving a non-dual state of unitary awareness (Berman &amp; Stevens, </w:t>
      </w:r>
      <w:r w:rsidRPr="00D00161">
        <w:rPr>
          <w:rFonts w:ascii="FSMePro" w:hAnsi="FSMePro"/>
          <w:color w:val="B20016"/>
          <w:sz w:val="18"/>
          <w:szCs w:val="18"/>
          <w:lang w:val="en-US" w:eastAsia="en-US"/>
        </w:rPr>
        <w:t>2015</w:t>
      </w:r>
      <w:r w:rsidRPr="00D00161">
        <w:rPr>
          <w:rFonts w:ascii="FSMePro" w:hAnsi="FSMePro"/>
          <w:sz w:val="18"/>
          <w:szCs w:val="18"/>
          <w:lang w:val="en-US" w:eastAsia="en-US"/>
        </w:rPr>
        <w:t xml:space="preserve">). Conversely, the Western rational tradition tends to pathologize ASC phenomena based on reductionist and behaviorist medical models, although there has been an increasing number of anthropological and neurobiological studies in recent years attempting to clarify their normative phenomenology and neurobiological mechanisms (Jilek, </w:t>
      </w:r>
      <w:r w:rsidRPr="00D00161">
        <w:rPr>
          <w:rFonts w:ascii="FSMePro" w:hAnsi="FSMePro"/>
          <w:color w:val="B20016"/>
          <w:sz w:val="18"/>
          <w:szCs w:val="18"/>
          <w:lang w:val="en-US" w:eastAsia="en-US"/>
        </w:rPr>
        <w:t>2005</w:t>
      </w:r>
      <w:r w:rsidRPr="00D00161">
        <w:rPr>
          <w:rFonts w:ascii="FSMePro" w:hAnsi="FSMePro"/>
          <w:sz w:val="18"/>
          <w:szCs w:val="18"/>
          <w:lang w:val="en-US" w:eastAsia="en-US"/>
        </w:rPr>
        <w:t xml:space="preserve">; </w:t>
      </w:r>
      <w:proofErr w:type="spellStart"/>
      <w:r w:rsidRPr="00D00161">
        <w:rPr>
          <w:rFonts w:ascii="FSMePro" w:hAnsi="FSMePro"/>
          <w:sz w:val="18"/>
          <w:szCs w:val="18"/>
          <w:lang w:val="en-US" w:eastAsia="en-US"/>
        </w:rPr>
        <w:t>Vaitl</w:t>
      </w:r>
      <w:proofErr w:type="spellEnd"/>
      <w:r w:rsidRPr="00D00161">
        <w:rPr>
          <w:rFonts w:ascii="FSMePro" w:hAnsi="FSMePro"/>
          <w:sz w:val="18"/>
          <w:szCs w:val="18"/>
          <w:lang w:val="en-US" w:eastAsia="en-US"/>
        </w:rPr>
        <w:t xml:space="preserve"> et al., </w:t>
      </w:r>
      <w:r w:rsidRPr="00D00161">
        <w:rPr>
          <w:rFonts w:ascii="FSMePro" w:hAnsi="FSMePro"/>
          <w:color w:val="B20016"/>
          <w:sz w:val="18"/>
          <w:szCs w:val="18"/>
          <w:lang w:val="en-US" w:eastAsia="en-US"/>
        </w:rPr>
        <w:t>2005</w:t>
      </w:r>
      <w:r w:rsidRPr="00D00161">
        <w:rPr>
          <w:rFonts w:ascii="FSMePro" w:hAnsi="FSMePro"/>
          <w:sz w:val="18"/>
          <w:szCs w:val="18"/>
          <w:lang w:val="en-US" w:eastAsia="en-US"/>
        </w:rPr>
        <w:t xml:space="preserve">). </w:t>
      </w:r>
    </w:p>
    <w:p w:rsidR="00D00161" w:rsidRPr="00D00161" w:rsidRDefault="00D00161" w:rsidP="00435ACF">
      <w:pPr>
        <w:spacing w:before="100" w:beforeAutospacing="1" w:after="100" w:afterAutospacing="1"/>
        <w:jc w:val="both"/>
        <w:rPr>
          <w:lang w:val="en-US" w:eastAsia="en-US"/>
        </w:rPr>
      </w:pPr>
      <w:r w:rsidRPr="00D00161">
        <w:rPr>
          <w:rFonts w:ascii="FSMePro" w:hAnsi="FSMePro"/>
          <w:sz w:val="18"/>
          <w:szCs w:val="18"/>
          <w:lang w:val="en-US" w:eastAsia="en-US"/>
        </w:rPr>
        <w:t>There is a common mode of consciousness that may serve to bridge ordinary and altered self- experience. It is related to various types of focused attention, where conscious awareness is narrowed on either inner or outer content to the exclusion of wider self/world awareness</w:t>
      </w:r>
      <w:r w:rsidRPr="00D00161">
        <w:rPr>
          <w:rFonts w:ascii="FSMePro" w:hAnsi="FSMePro"/>
          <w:i/>
          <w:iCs/>
          <w:sz w:val="18"/>
          <w:szCs w:val="18"/>
          <w:lang w:val="en-US" w:eastAsia="en-US"/>
        </w:rPr>
        <w:t xml:space="preserve">. </w:t>
      </w:r>
      <w:r w:rsidRPr="00D00161">
        <w:rPr>
          <w:rFonts w:ascii="FSMePro" w:hAnsi="FSMePro"/>
          <w:sz w:val="18"/>
          <w:szCs w:val="18"/>
          <w:lang w:val="en-US" w:eastAsia="en-US"/>
        </w:rPr>
        <w:t xml:space="preserve">These states range from the everyday experience of focusing on a task at hand; to absent-mindedness (internal focus to the exclusion of environmental cues); to peak experiences and “flow states” </w:t>
      </w:r>
      <w:r w:rsidRPr="00D00161">
        <w:rPr>
          <w:rFonts w:ascii="FSMePro" w:hAnsi="FSMePro"/>
          <w:i/>
          <w:iCs/>
          <w:sz w:val="18"/>
          <w:szCs w:val="18"/>
          <w:lang w:val="en-US" w:eastAsia="en-US"/>
        </w:rPr>
        <w:t>(</w:t>
      </w:r>
      <w:r w:rsidRPr="00D00161">
        <w:rPr>
          <w:rFonts w:ascii="FSMePro" w:hAnsi="FSMePro"/>
          <w:sz w:val="18"/>
          <w:szCs w:val="18"/>
          <w:lang w:val="en-US" w:eastAsia="en-US"/>
        </w:rPr>
        <w:t xml:space="preserve">Csikszentmihalyi, </w:t>
      </w:r>
      <w:r w:rsidRPr="00D00161">
        <w:rPr>
          <w:rFonts w:ascii="FSMePro" w:hAnsi="FSMePro"/>
          <w:color w:val="B20016"/>
          <w:sz w:val="18"/>
          <w:szCs w:val="18"/>
          <w:lang w:val="en-US" w:eastAsia="en-US"/>
        </w:rPr>
        <w:t>1996</w:t>
      </w:r>
      <w:r w:rsidRPr="00D00161">
        <w:rPr>
          <w:rFonts w:ascii="FSMePro" w:hAnsi="FSMePro"/>
          <w:sz w:val="18"/>
          <w:szCs w:val="18"/>
          <w:lang w:val="en-US" w:eastAsia="en-US"/>
        </w:rPr>
        <w:t xml:space="preserve">) linked to creativity or musical performance; to hyper-focused attention practices such as meditation and hypnotic trance. Narrowed attention states can be conceptualized as a form of “normative dissociation” induced by either external triggers or internal-imaginative processes (Seligman &amp; </w:t>
      </w:r>
      <w:proofErr w:type="spellStart"/>
      <w:r w:rsidRPr="00D00161">
        <w:rPr>
          <w:rFonts w:ascii="FSMePro" w:hAnsi="FSMePro"/>
          <w:sz w:val="18"/>
          <w:szCs w:val="18"/>
          <w:lang w:val="en-US" w:eastAsia="en-US"/>
        </w:rPr>
        <w:t>Kirmayer</w:t>
      </w:r>
      <w:proofErr w:type="spellEnd"/>
      <w:r w:rsidRPr="00D00161">
        <w:rPr>
          <w:rFonts w:ascii="FSMePro" w:hAnsi="FSMePro"/>
          <w:sz w:val="18"/>
          <w:szCs w:val="18"/>
          <w:lang w:val="en-US" w:eastAsia="en-US"/>
        </w:rPr>
        <w:t xml:space="preserve">, </w:t>
      </w:r>
      <w:r w:rsidRPr="00D00161">
        <w:rPr>
          <w:rFonts w:ascii="FSMePro" w:hAnsi="FSMePro"/>
          <w:color w:val="B20016"/>
          <w:sz w:val="18"/>
          <w:szCs w:val="18"/>
          <w:lang w:val="en-US" w:eastAsia="en-US"/>
        </w:rPr>
        <w:t>2008</w:t>
      </w:r>
      <w:r w:rsidRPr="00D00161">
        <w:rPr>
          <w:rFonts w:ascii="FSMePro" w:hAnsi="FSMePro"/>
          <w:sz w:val="18"/>
          <w:szCs w:val="18"/>
          <w:lang w:val="en-US" w:eastAsia="en-US"/>
        </w:rPr>
        <w:t xml:space="preserve">). </w:t>
      </w:r>
    </w:p>
    <w:p w:rsidR="00D00161" w:rsidRPr="00D00161" w:rsidRDefault="00D00161" w:rsidP="00435ACF">
      <w:pPr>
        <w:spacing w:before="100" w:beforeAutospacing="1" w:after="100" w:afterAutospacing="1"/>
        <w:jc w:val="both"/>
        <w:rPr>
          <w:lang w:val="en-US" w:eastAsia="en-US"/>
        </w:rPr>
      </w:pPr>
      <w:proofErr w:type="spellStart"/>
      <w:r w:rsidRPr="00D00161">
        <w:rPr>
          <w:rFonts w:ascii="FSMePro" w:hAnsi="FSMePro"/>
          <w:sz w:val="18"/>
          <w:szCs w:val="18"/>
          <w:lang w:val="en-US" w:eastAsia="en-US"/>
        </w:rPr>
        <w:t>Psychoevolutionary</w:t>
      </w:r>
      <w:proofErr w:type="spellEnd"/>
      <w:r w:rsidRPr="00D00161">
        <w:rPr>
          <w:rFonts w:ascii="FSMePro" w:hAnsi="FSMePro"/>
          <w:sz w:val="18"/>
          <w:szCs w:val="18"/>
          <w:lang w:val="en-US" w:eastAsia="en-US"/>
        </w:rPr>
        <w:t xml:space="preserve"> understanding of normative dissociation states suggests an adaptive function akin to the “freezing” response in dealing with inescapable threat, where neither fight nor flight alternatives are available. The resultant uncoupling from self/world awareness results from a deficit in normal integration of perceptions, feelings, thoughts, and experiences into verbal reflective consciousness, with consequent alterations in the coherent autobiographical narrative self. Dissociative states dampen autonomic and emotional reactivity, resulting in a combination of focused hypervigilance characterized by “simultaneous multisensory scanning of relevant information from the environment” while detaching from one’s self and the world at large, which may manifest as depersonalization/derealization (Seligman &amp; </w:t>
      </w:r>
      <w:proofErr w:type="spellStart"/>
      <w:r w:rsidRPr="00D00161">
        <w:rPr>
          <w:rFonts w:ascii="FSMePro" w:hAnsi="FSMePro"/>
          <w:sz w:val="18"/>
          <w:szCs w:val="18"/>
          <w:lang w:val="en-US" w:eastAsia="en-US"/>
        </w:rPr>
        <w:t>Kirmayer</w:t>
      </w:r>
      <w:proofErr w:type="spellEnd"/>
      <w:r w:rsidRPr="00D00161">
        <w:rPr>
          <w:rFonts w:ascii="FSMePro" w:hAnsi="FSMePro"/>
          <w:sz w:val="18"/>
          <w:szCs w:val="18"/>
          <w:lang w:val="en-US" w:eastAsia="en-US"/>
        </w:rPr>
        <w:t xml:space="preserve">, </w:t>
      </w:r>
      <w:r w:rsidRPr="00D00161">
        <w:rPr>
          <w:rFonts w:ascii="FSMePro" w:hAnsi="FSMePro"/>
          <w:color w:val="B20016"/>
          <w:sz w:val="18"/>
          <w:szCs w:val="18"/>
          <w:lang w:val="en-US" w:eastAsia="en-US"/>
        </w:rPr>
        <w:t>2008</w:t>
      </w:r>
      <w:r w:rsidRPr="00D00161">
        <w:rPr>
          <w:rFonts w:ascii="FSMePro" w:hAnsi="FSMePro"/>
          <w:sz w:val="18"/>
          <w:szCs w:val="18"/>
          <w:lang w:val="en-US" w:eastAsia="en-US"/>
        </w:rPr>
        <w:t xml:space="preserve">). Experiences of early physical or psychological trauma may facilitate the development of dissociative defenses leading to </w:t>
      </w:r>
      <w:r w:rsidRPr="00D00161">
        <w:rPr>
          <w:rFonts w:ascii="FSMePro" w:hAnsi="FSMePro"/>
          <w:sz w:val="18"/>
          <w:szCs w:val="18"/>
          <w:lang w:val="en-US" w:eastAsia="en-US"/>
        </w:rPr>
        <w:lastRenderedPageBreak/>
        <w:t xml:space="preserve">trauma spectrum disorders, such as predisposition to chronic/complex post-traumatic stress disorder (PTSD, Herman, </w:t>
      </w:r>
      <w:r w:rsidRPr="00D00161">
        <w:rPr>
          <w:rFonts w:ascii="FSMePro" w:hAnsi="FSMePro"/>
          <w:color w:val="B20016"/>
          <w:sz w:val="18"/>
          <w:szCs w:val="18"/>
          <w:lang w:val="en-US" w:eastAsia="en-US"/>
        </w:rPr>
        <w:t>1992</w:t>
      </w:r>
      <w:r w:rsidRPr="00D00161">
        <w:rPr>
          <w:rFonts w:ascii="FSMePro" w:hAnsi="FSMePro"/>
          <w:sz w:val="18"/>
          <w:szCs w:val="18"/>
          <w:lang w:val="en-US" w:eastAsia="en-US"/>
        </w:rPr>
        <w:t xml:space="preserve">), borderline personality states, and dissociative spectrum syndromes such as psycho- genic amnesias and DID. It is important to note that such dissociative processes are characterized by </w:t>
      </w:r>
      <w:r w:rsidRPr="00D00161">
        <w:rPr>
          <w:rFonts w:ascii="FSMePro" w:hAnsi="FSMePro"/>
          <w:i/>
          <w:iCs/>
          <w:sz w:val="18"/>
          <w:szCs w:val="18"/>
          <w:lang w:val="en-US" w:eastAsia="en-US"/>
        </w:rPr>
        <w:t xml:space="preserve">both </w:t>
      </w:r>
      <w:r w:rsidRPr="00D00161">
        <w:rPr>
          <w:rFonts w:ascii="FSMePro" w:hAnsi="FSMePro"/>
          <w:sz w:val="18"/>
          <w:szCs w:val="18"/>
          <w:lang w:val="en-US" w:eastAsia="en-US"/>
        </w:rPr>
        <w:t xml:space="preserve">deficits in normative integration of self/world experiences </w:t>
      </w:r>
      <w:r w:rsidRPr="00D00161">
        <w:rPr>
          <w:rFonts w:ascii="FSMePro" w:hAnsi="FSMePro"/>
          <w:i/>
          <w:iCs/>
          <w:sz w:val="18"/>
          <w:szCs w:val="18"/>
          <w:lang w:val="en-US" w:eastAsia="en-US"/>
        </w:rPr>
        <w:t xml:space="preserve">and </w:t>
      </w:r>
      <w:r w:rsidRPr="00D00161">
        <w:rPr>
          <w:rFonts w:ascii="FSMePro" w:hAnsi="FSMePro"/>
          <w:sz w:val="18"/>
          <w:szCs w:val="18"/>
          <w:lang w:val="en-US" w:eastAsia="en-US"/>
        </w:rPr>
        <w:t>rich internally driven imagery, which can be experienced in multiple sensory modalities. In discussing the traumatic etiology of pathological trance states, Castillo (</w:t>
      </w:r>
      <w:r w:rsidRPr="00D00161">
        <w:rPr>
          <w:rFonts w:ascii="FSMePro" w:hAnsi="FSMePro"/>
          <w:color w:val="B20016"/>
          <w:sz w:val="18"/>
          <w:szCs w:val="18"/>
          <w:lang w:val="en-US" w:eastAsia="en-US"/>
        </w:rPr>
        <w:t>2003</w:t>
      </w:r>
      <w:r w:rsidRPr="00D00161">
        <w:rPr>
          <w:rFonts w:ascii="FSMePro" w:hAnsi="FSMePro"/>
          <w:sz w:val="18"/>
          <w:szCs w:val="18"/>
          <w:lang w:val="en-US" w:eastAsia="en-US"/>
        </w:rPr>
        <w:t xml:space="preserve">) notes: </w:t>
      </w:r>
    </w:p>
    <w:p w:rsidR="00D00161" w:rsidRPr="00D00161" w:rsidRDefault="00D00161" w:rsidP="00435ACF">
      <w:pPr>
        <w:spacing w:before="100" w:beforeAutospacing="1" w:after="100" w:afterAutospacing="1"/>
        <w:jc w:val="both"/>
        <w:rPr>
          <w:lang w:val="en-US" w:eastAsia="en-US"/>
        </w:rPr>
      </w:pPr>
      <w:r w:rsidRPr="00D00161">
        <w:rPr>
          <w:rFonts w:ascii="FSMePro" w:hAnsi="FSMePro"/>
          <w:sz w:val="18"/>
          <w:szCs w:val="18"/>
          <w:lang w:val="en-US" w:eastAsia="en-US"/>
        </w:rPr>
        <w:t xml:space="preserve">Some people can withdraw from reality by means of profound spontaneous trances, usually secondary to stress or psychological trauma, and create a fantasy experience by narrowly focusing their attention on imaginary structures or remembered traumatic events while blocking out external reality. (pp. 13–14) </w:t>
      </w:r>
    </w:p>
    <w:p w:rsidR="00D00161" w:rsidRPr="00D00161" w:rsidRDefault="00D00161" w:rsidP="00435ACF">
      <w:pPr>
        <w:spacing w:before="100" w:beforeAutospacing="1" w:after="100" w:afterAutospacing="1"/>
        <w:jc w:val="both"/>
        <w:rPr>
          <w:lang w:val="en-US" w:eastAsia="en-US"/>
        </w:rPr>
      </w:pPr>
      <w:r w:rsidRPr="00D00161">
        <w:rPr>
          <w:rFonts w:ascii="FSMePro" w:hAnsi="FSMePro"/>
          <w:sz w:val="18"/>
          <w:szCs w:val="18"/>
          <w:lang w:val="en-US" w:eastAsia="en-US"/>
        </w:rPr>
        <w:t>The International Classification of Disorders (ICD) first listed the proposed criteria for Dissociative Conversion Disorder in 1989, and officially included it in ICD-10 (</w:t>
      </w:r>
      <w:r w:rsidRPr="00D00161">
        <w:rPr>
          <w:rFonts w:ascii="FSMePro" w:hAnsi="FSMePro"/>
          <w:color w:val="B20016"/>
          <w:sz w:val="18"/>
          <w:szCs w:val="18"/>
          <w:lang w:val="en-US" w:eastAsia="en-US"/>
        </w:rPr>
        <w:t>1992</w:t>
      </w:r>
      <w:r w:rsidRPr="00D00161">
        <w:rPr>
          <w:rFonts w:ascii="FSMePro" w:hAnsi="FSMePro"/>
          <w:sz w:val="18"/>
          <w:szCs w:val="18"/>
          <w:lang w:val="en-US" w:eastAsia="en-US"/>
        </w:rPr>
        <w:t xml:space="preserve">). The Diagnostic and Statistical Manual of Psychiatric Disorders (DSM) listed a proposed diagnosis of Dissociative Trance Disorder in DSM-IV (1994). Both classifications differentiated between trance and possession (defined as “single or episodic alteration in the state of consciousness characterized by the replacement of customary sense of personal identity by a new identity... attributed to the influence of a spirit, power, deity, or other person”). To be considered pathological, trance and possession states must occur involuntarily, cause significant distress or impairment to the individual, and not be a part of a culturally or religiously accepted practice. A comprehensive literature review by During, Elahi, </w:t>
      </w:r>
      <w:proofErr w:type="spellStart"/>
      <w:r w:rsidRPr="00D00161">
        <w:rPr>
          <w:rFonts w:ascii="FSMePro" w:hAnsi="FSMePro"/>
          <w:sz w:val="18"/>
          <w:szCs w:val="18"/>
          <w:lang w:val="en-US" w:eastAsia="en-US"/>
        </w:rPr>
        <w:t>Taieb</w:t>
      </w:r>
      <w:proofErr w:type="spellEnd"/>
      <w:r w:rsidRPr="00D00161">
        <w:rPr>
          <w:rFonts w:ascii="FSMePro" w:hAnsi="FSMePro"/>
          <w:sz w:val="18"/>
          <w:szCs w:val="18"/>
          <w:lang w:val="en-US" w:eastAsia="en-US"/>
        </w:rPr>
        <w:t xml:space="preserve">, Moro, and </w:t>
      </w:r>
      <w:proofErr w:type="spellStart"/>
      <w:r w:rsidRPr="00D00161">
        <w:rPr>
          <w:rFonts w:ascii="FSMePro" w:hAnsi="FSMePro"/>
          <w:sz w:val="18"/>
          <w:szCs w:val="18"/>
          <w:lang w:val="en-US" w:eastAsia="en-US"/>
        </w:rPr>
        <w:t>Baubet</w:t>
      </w:r>
      <w:proofErr w:type="spellEnd"/>
      <w:r w:rsidRPr="00D00161">
        <w:rPr>
          <w:rFonts w:ascii="FSMePro" w:hAnsi="FSMePro"/>
          <w:sz w:val="18"/>
          <w:szCs w:val="18"/>
          <w:lang w:val="en-US" w:eastAsia="en-US"/>
        </w:rPr>
        <w:t xml:space="preserve"> (</w:t>
      </w:r>
      <w:r w:rsidRPr="00D00161">
        <w:rPr>
          <w:rFonts w:ascii="FSMePro" w:hAnsi="FSMePro"/>
          <w:color w:val="B20016"/>
          <w:sz w:val="18"/>
          <w:szCs w:val="18"/>
          <w:lang w:val="en-US" w:eastAsia="en-US"/>
        </w:rPr>
        <w:t>2011</w:t>
      </w:r>
      <w:r w:rsidRPr="00D00161">
        <w:rPr>
          <w:rFonts w:ascii="FSMePro" w:hAnsi="FSMePro"/>
          <w:sz w:val="18"/>
          <w:szCs w:val="18"/>
          <w:lang w:val="en-US" w:eastAsia="en-US"/>
        </w:rPr>
        <w:t xml:space="preserve">) for the period between 1988 and 2010 identified 402 case reports satisfying the criteria for DTD, with a 2:1 predominance of possession subtype (69%), a mean age of 25.2 years at the time of the first episode, and equal sex ratio. </w:t>
      </w:r>
    </w:p>
    <w:p w:rsidR="00D00161" w:rsidRPr="00D00161" w:rsidRDefault="00D00161" w:rsidP="00435ACF">
      <w:pPr>
        <w:spacing w:before="100" w:beforeAutospacing="1" w:after="100" w:afterAutospacing="1"/>
        <w:jc w:val="both"/>
        <w:rPr>
          <w:lang w:val="en-US" w:eastAsia="en-US"/>
        </w:rPr>
      </w:pPr>
      <w:r w:rsidRPr="00D00161">
        <w:rPr>
          <w:rFonts w:ascii="FSMePro" w:hAnsi="FSMePro"/>
          <w:sz w:val="18"/>
          <w:szCs w:val="18"/>
          <w:lang w:val="en-US" w:eastAsia="en-US"/>
        </w:rPr>
        <w:t>A critical distinction between normative vs. pathological ASCs is the capacity for voluntary control in the service of a specific goal (</w:t>
      </w:r>
      <w:proofErr w:type="spellStart"/>
      <w:r w:rsidRPr="00D00161">
        <w:rPr>
          <w:rFonts w:ascii="FSMePro" w:hAnsi="FSMePro"/>
          <w:sz w:val="18"/>
          <w:szCs w:val="18"/>
          <w:lang w:val="en-US" w:eastAsia="en-US"/>
        </w:rPr>
        <w:t>Etevenon</w:t>
      </w:r>
      <w:proofErr w:type="spellEnd"/>
      <w:r w:rsidRPr="00D00161">
        <w:rPr>
          <w:rFonts w:ascii="FSMePro" w:hAnsi="FSMePro"/>
          <w:sz w:val="18"/>
          <w:szCs w:val="18"/>
          <w:lang w:val="en-US" w:eastAsia="en-US"/>
        </w:rPr>
        <w:t xml:space="preserve">, </w:t>
      </w:r>
      <w:r w:rsidRPr="00D00161">
        <w:rPr>
          <w:rFonts w:ascii="FSMePro" w:hAnsi="FSMePro"/>
          <w:color w:val="B20016"/>
          <w:sz w:val="18"/>
          <w:szCs w:val="18"/>
          <w:lang w:val="en-US" w:eastAsia="en-US"/>
        </w:rPr>
        <w:t>2010</w:t>
      </w:r>
      <w:r w:rsidRPr="00D00161">
        <w:rPr>
          <w:rFonts w:ascii="FSMePro" w:hAnsi="FSMePro"/>
          <w:sz w:val="18"/>
          <w:szCs w:val="18"/>
          <w:lang w:val="en-US" w:eastAsia="en-US"/>
        </w:rPr>
        <w:t>). This is one of the distinguishing features of meditative, shamanic, and other non-pathological trance states. Specifically, the historic ability of shamanic practitioners to enter trance as a way of bridging systemic social interactions with their increasingly complex inner representations distinguishes them from dissociative or psychotic conditions. In spite of an earlier tendency to label shamanic experiences as primitive and pathological, later studies link them to cohesion and evolution of sociability in tribal groups (</w:t>
      </w:r>
      <w:proofErr w:type="spellStart"/>
      <w:r w:rsidRPr="00D00161">
        <w:rPr>
          <w:rFonts w:ascii="FSMePro" w:hAnsi="FSMePro"/>
          <w:sz w:val="18"/>
          <w:szCs w:val="18"/>
          <w:lang w:val="en-US" w:eastAsia="en-US"/>
        </w:rPr>
        <w:t>Krippner</w:t>
      </w:r>
      <w:proofErr w:type="spellEnd"/>
      <w:r w:rsidRPr="00D00161">
        <w:rPr>
          <w:rFonts w:ascii="FSMePro" w:hAnsi="FSMePro"/>
          <w:sz w:val="18"/>
          <w:szCs w:val="18"/>
          <w:lang w:val="en-US" w:eastAsia="en-US"/>
        </w:rPr>
        <w:t xml:space="preserve">, </w:t>
      </w:r>
      <w:r w:rsidRPr="00D00161">
        <w:rPr>
          <w:rFonts w:ascii="FSMePro" w:hAnsi="FSMePro"/>
          <w:color w:val="B20016"/>
          <w:sz w:val="18"/>
          <w:szCs w:val="18"/>
          <w:lang w:val="en-US" w:eastAsia="en-US"/>
        </w:rPr>
        <w:t>2002</w:t>
      </w:r>
      <w:r w:rsidRPr="00D00161">
        <w:rPr>
          <w:rFonts w:ascii="FSMePro" w:hAnsi="FSMePro"/>
          <w:sz w:val="18"/>
          <w:szCs w:val="18"/>
          <w:lang w:val="en-US" w:eastAsia="en-US"/>
        </w:rPr>
        <w:t xml:space="preserve">; Stephen &amp; </w:t>
      </w:r>
      <w:proofErr w:type="spellStart"/>
      <w:r w:rsidRPr="00D00161">
        <w:rPr>
          <w:rFonts w:ascii="FSMePro" w:hAnsi="FSMePro"/>
          <w:sz w:val="18"/>
          <w:szCs w:val="18"/>
          <w:lang w:val="en-US" w:eastAsia="en-US"/>
        </w:rPr>
        <w:t>Suryani</w:t>
      </w:r>
      <w:proofErr w:type="spellEnd"/>
      <w:r w:rsidRPr="00D00161">
        <w:rPr>
          <w:rFonts w:ascii="FSMePro" w:hAnsi="FSMePro"/>
          <w:sz w:val="18"/>
          <w:szCs w:val="18"/>
          <w:lang w:val="en-US" w:eastAsia="en-US"/>
        </w:rPr>
        <w:t xml:space="preserve">, </w:t>
      </w:r>
      <w:r w:rsidRPr="00D00161">
        <w:rPr>
          <w:rFonts w:ascii="FSMePro" w:hAnsi="FSMePro"/>
          <w:color w:val="B20016"/>
          <w:sz w:val="18"/>
          <w:szCs w:val="18"/>
          <w:lang w:val="en-US" w:eastAsia="en-US"/>
        </w:rPr>
        <w:t>2000</w:t>
      </w:r>
      <w:r w:rsidRPr="00D00161">
        <w:rPr>
          <w:rFonts w:ascii="FSMePro" w:hAnsi="FSMePro"/>
          <w:sz w:val="18"/>
          <w:szCs w:val="18"/>
          <w:lang w:val="en-US" w:eastAsia="en-US"/>
        </w:rPr>
        <w:t xml:space="preserve">). The resulting integration of cognitive and intuitive modes of experience may have promoted the evolution of culture and religion as we know them today (Winkelman, </w:t>
      </w:r>
      <w:r w:rsidRPr="00D00161">
        <w:rPr>
          <w:rFonts w:ascii="FSMePro" w:hAnsi="FSMePro"/>
          <w:color w:val="B20016"/>
          <w:sz w:val="18"/>
          <w:szCs w:val="18"/>
          <w:lang w:val="en-US" w:eastAsia="en-US"/>
        </w:rPr>
        <w:t>2010</w:t>
      </w:r>
      <w:r w:rsidRPr="00D00161">
        <w:rPr>
          <w:rFonts w:ascii="FSMePro" w:hAnsi="FSMePro"/>
          <w:sz w:val="18"/>
          <w:szCs w:val="18"/>
          <w:lang w:val="en-US" w:eastAsia="en-US"/>
        </w:rPr>
        <w:t xml:space="preserve">). </w:t>
      </w:r>
    </w:p>
    <w:p w:rsidR="00360F11" w:rsidRDefault="00360F11" w:rsidP="00435ACF">
      <w:pPr>
        <w:ind w:firstLine="709"/>
        <w:jc w:val="both"/>
        <w:rPr>
          <w:lang w:val="en-US"/>
        </w:rPr>
      </w:pPr>
    </w:p>
    <w:p w:rsidR="00C7190F" w:rsidRDefault="00C7190F" w:rsidP="00435ACF">
      <w:pPr>
        <w:ind w:firstLine="709"/>
        <w:jc w:val="both"/>
        <w:rPr>
          <w:lang w:val="en-US"/>
        </w:rPr>
      </w:pPr>
      <w:r>
        <w:rPr>
          <w:lang w:val="en-US"/>
        </w:rPr>
        <w:t xml:space="preserve">From </w:t>
      </w:r>
      <w:r w:rsidR="00DE3DF5">
        <w:rPr>
          <w:lang w:val="en-US"/>
        </w:rPr>
        <w:t>S</w:t>
      </w:r>
      <w:r>
        <w:rPr>
          <w:lang w:val="en-US"/>
        </w:rPr>
        <w:t xml:space="preserve">hamanic </w:t>
      </w:r>
      <w:r w:rsidR="00DE3DF5">
        <w:rPr>
          <w:lang w:val="en-US"/>
        </w:rPr>
        <w:t>T</w:t>
      </w:r>
      <w:r>
        <w:rPr>
          <w:lang w:val="en-US"/>
        </w:rPr>
        <w:t xml:space="preserve">rance to Cognitive </w:t>
      </w:r>
      <w:r w:rsidR="00DE3DF5">
        <w:rPr>
          <w:lang w:val="en-US"/>
        </w:rPr>
        <w:t>T</w:t>
      </w:r>
      <w:r>
        <w:rPr>
          <w:lang w:val="en-US"/>
        </w:rPr>
        <w:t>rance: emergence of self-induction</w:t>
      </w:r>
      <w:r w:rsidR="00BD5D0A">
        <w:rPr>
          <w:lang w:val="en-US"/>
        </w:rPr>
        <w:t xml:space="preserve"> without external stimulus</w:t>
      </w:r>
    </w:p>
    <w:p w:rsidR="00892836" w:rsidRPr="00892836" w:rsidRDefault="00892836" w:rsidP="00435ACF">
      <w:pPr>
        <w:spacing w:before="100" w:beforeAutospacing="1" w:after="100" w:afterAutospacing="1"/>
        <w:jc w:val="both"/>
        <w:rPr>
          <w:lang w:val="en-US" w:eastAsia="en-US"/>
        </w:rPr>
      </w:pPr>
      <w:r w:rsidRPr="00892836">
        <w:rPr>
          <w:rFonts w:ascii="FSMePro" w:hAnsi="FSMePro"/>
          <w:sz w:val="18"/>
          <w:szCs w:val="18"/>
          <w:lang w:val="en-US" w:eastAsia="en-US"/>
        </w:rPr>
        <w:t xml:space="preserve">The subject and one the authors (C.S) </w:t>
      </w:r>
      <w:proofErr w:type="gramStart"/>
      <w:r w:rsidRPr="00892836">
        <w:rPr>
          <w:rFonts w:ascii="FSMePro" w:hAnsi="FSMePro"/>
          <w:sz w:val="18"/>
          <w:szCs w:val="18"/>
          <w:lang w:val="en-US" w:eastAsia="en-US"/>
        </w:rPr>
        <w:t>is</w:t>
      </w:r>
      <w:proofErr w:type="gramEnd"/>
      <w:r w:rsidRPr="00892836">
        <w:rPr>
          <w:rFonts w:ascii="FSMePro" w:hAnsi="FSMePro"/>
          <w:sz w:val="18"/>
          <w:szCs w:val="18"/>
          <w:lang w:val="en-US" w:eastAsia="en-US"/>
        </w:rPr>
        <w:t xml:space="preserve"> an only child born in </w:t>
      </w:r>
      <w:proofErr w:type="spellStart"/>
      <w:r w:rsidRPr="00892836">
        <w:rPr>
          <w:rFonts w:ascii="FSMePro" w:hAnsi="FSMePro"/>
          <w:sz w:val="18"/>
          <w:szCs w:val="18"/>
          <w:lang w:val="en-US" w:eastAsia="en-US"/>
        </w:rPr>
        <w:t>Draguignan</w:t>
      </w:r>
      <w:proofErr w:type="spellEnd"/>
      <w:r w:rsidRPr="00892836">
        <w:rPr>
          <w:rFonts w:ascii="FSMePro" w:hAnsi="FSMePro"/>
          <w:sz w:val="18"/>
          <w:szCs w:val="18"/>
          <w:lang w:val="en-US" w:eastAsia="en-US"/>
        </w:rPr>
        <w:t xml:space="preserve">, in the south of France. She spent her early years in Ouagadougou (Burkina Faso) in Africa. She underwent a near-death experience in Africa at the age of 11 months due to an allergic reaction to smallpox vaccine. After her parents’ divorce at the age of eight, she was raised by her mother in France; her father stayed in Africa and she visited him for summer holidays. She studied musicology, piano, and composition, and after winning national and international competitions in 1986, she received a scholarship from the Franco-Quebecois Youth Office to study with multimedia performers and composers in Montreal. </w:t>
      </w:r>
    </w:p>
    <w:p w:rsidR="00892836" w:rsidRPr="00892836" w:rsidRDefault="00892836" w:rsidP="00435ACF">
      <w:pPr>
        <w:spacing w:before="100" w:beforeAutospacing="1" w:after="100" w:afterAutospacing="1"/>
        <w:jc w:val="both"/>
        <w:rPr>
          <w:lang w:val="en-US" w:eastAsia="en-US"/>
        </w:rPr>
      </w:pPr>
      <w:r w:rsidRPr="00892836">
        <w:rPr>
          <w:rFonts w:ascii="FSMePro" w:hAnsi="FSMePro"/>
          <w:sz w:val="18"/>
          <w:szCs w:val="18"/>
          <w:lang w:val="en-US" w:eastAsia="en-US"/>
        </w:rPr>
        <w:t xml:space="preserve">Following a traumatic episode in 1999 when her partner of 10 years died, she moved to London, England where she pursued a career as a pianist/composer and worked as a reporter for BBC World Service. </w:t>
      </w:r>
      <w:r w:rsidRPr="006761C0">
        <w:rPr>
          <w:rFonts w:ascii="FSMePro" w:hAnsi="FSMePro"/>
          <w:color w:val="000000" w:themeColor="text1"/>
          <w:sz w:val="18"/>
          <w:szCs w:val="18"/>
          <w:lang w:val="en-US" w:eastAsia="en-US"/>
        </w:rPr>
        <w:t xml:space="preserve">In 2001, during a report on Mongolia (“Mongolian mysteries” aired on BBC World Service in 2002), the sound of a shamanic drum induced a violent crisis when she could no longer control her movements. A </w:t>
      </w:r>
      <w:proofErr w:type="spellStart"/>
      <w:r w:rsidRPr="006761C0">
        <w:rPr>
          <w:rFonts w:ascii="FSMePro" w:hAnsi="FSMePro"/>
          <w:color w:val="000000" w:themeColor="text1"/>
          <w:sz w:val="18"/>
          <w:szCs w:val="18"/>
          <w:lang w:val="en-US" w:eastAsia="en-US"/>
        </w:rPr>
        <w:t>Dakhad</w:t>
      </w:r>
      <w:proofErr w:type="spellEnd"/>
      <w:r w:rsidRPr="006761C0">
        <w:rPr>
          <w:rFonts w:ascii="FSMePro" w:hAnsi="FSMePro"/>
          <w:color w:val="000000" w:themeColor="text1"/>
          <w:sz w:val="18"/>
          <w:szCs w:val="18"/>
          <w:lang w:val="en-US" w:eastAsia="en-US"/>
        </w:rPr>
        <w:t xml:space="preserve"> shaman (one of the 31 ethnic Mongolian groups) recognized her as having unique shamanic gifts and invited her to apprentice for Shaman training (</w:t>
      </w:r>
      <w:proofErr w:type="spellStart"/>
      <w:r w:rsidRPr="006761C0">
        <w:rPr>
          <w:rFonts w:ascii="FSMePro" w:hAnsi="FSMePro"/>
          <w:color w:val="000000" w:themeColor="text1"/>
          <w:sz w:val="18"/>
          <w:szCs w:val="18"/>
          <w:lang w:val="en-US" w:eastAsia="en-US"/>
        </w:rPr>
        <w:t>Sombrun</w:t>
      </w:r>
      <w:proofErr w:type="spellEnd"/>
      <w:r w:rsidRPr="006761C0">
        <w:rPr>
          <w:rFonts w:ascii="FSMePro" w:hAnsi="FSMePro"/>
          <w:color w:val="000000" w:themeColor="text1"/>
          <w:sz w:val="18"/>
          <w:szCs w:val="18"/>
          <w:lang w:val="en-US" w:eastAsia="en-US"/>
        </w:rPr>
        <w:t xml:space="preserve">, </w:t>
      </w:r>
      <w:r w:rsidRPr="00200546">
        <w:rPr>
          <w:rFonts w:ascii="FSMePro" w:hAnsi="FSMePro"/>
          <w:color w:val="FF0000"/>
          <w:sz w:val="18"/>
          <w:szCs w:val="18"/>
          <w:lang w:val="en-US" w:eastAsia="en-US"/>
        </w:rPr>
        <w:t>2004</w:t>
      </w:r>
      <w:r w:rsidRPr="006761C0">
        <w:rPr>
          <w:rFonts w:ascii="FSMePro" w:hAnsi="FSMePro"/>
          <w:color w:val="000000" w:themeColor="text1"/>
          <w:sz w:val="18"/>
          <w:szCs w:val="18"/>
          <w:lang w:val="en-US" w:eastAsia="en-US"/>
        </w:rPr>
        <w:t xml:space="preserve">). </w:t>
      </w:r>
      <w:r w:rsidRPr="00892836">
        <w:rPr>
          <w:rFonts w:ascii="FSMePro" w:hAnsi="FSMePro"/>
          <w:sz w:val="18"/>
          <w:szCs w:val="18"/>
          <w:lang w:val="en-US" w:eastAsia="en-US"/>
        </w:rPr>
        <w:t xml:space="preserve">She traveled to Mongolia near the Siberian frontier for the following eight years, being taught shamanic practices by an </w:t>
      </w:r>
      <w:proofErr w:type="spellStart"/>
      <w:r w:rsidRPr="00892836">
        <w:rPr>
          <w:rFonts w:ascii="FSMePro" w:hAnsi="FSMePro"/>
          <w:sz w:val="18"/>
          <w:szCs w:val="18"/>
          <w:lang w:val="en-US" w:eastAsia="en-US"/>
        </w:rPr>
        <w:t>ugdan</w:t>
      </w:r>
      <w:proofErr w:type="spellEnd"/>
      <w:r w:rsidRPr="00892836">
        <w:rPr>
          <w:rFonts w:ascii="FSMePro" w:hAnsi="FSMePro"/>
          <w:sz w:val="18"/>
          <w:szCs w:val="18"/>
          <w:lang w:val="en-US" w:eastAsia="en-US"/>
        </w:rPr>
        <w:t xml:space="preserve"> </w:t>
      </w:r>
      <w:proofErr w:type="spellStart"/>
      <w:r w:rsidRPr="00892836">
        <w:rPr>
          <w:rFonts w:ascii="FSMePro" w:hAnsi="FSMePro"/>
          <w:sz w:val="18"/>
          <w:szCs w:val="18"/>
          <w:lang w:val="en-US" w:eastAsia="en-US"/>
        </w:rPr>
        <w:t>Enkhetuya</w:t>
      </w:r>
      <w:proofErr w:type="spellEnd"/>
      <w:r w:rsidRPr="00892836">
        <w:rPr>
          <w:rFonts w:ascii="FSMePro" w:hAnsi="FSMePro"/>
          <w:sz w:val="18"/>
          <w:szCs w:val="18"/>
          <w:lang w:val="en-US" w:eastAsia="en-US"/>
        </w:rPr>
        <w:t xml:space="preserve"> belonging to the </w:t>
      </w:r>
      <w:proofErr w:type="spellStart"/>
      <w:r w:rsidRPr="00892836">
        <w:rPr>
          <w:rFonts w:ascii="FSMePro" w:hAnsi="FSMePro"/>
          <w:sz w:val="18"/>
          <w:szCs w:val="18"/>
          <w:lang w:val="en-US" w:eastAsia="en-US"/>
        </w:rPr>
        <w:t>Tsaatans</w:t>
      </w:r>
      <w:proofErr w:type="spellEnd"/>
      <w:r w:rsidRPr="00892836">
        <w:rPr>
          <w:rFonts w:ascii="FSMePro" w:hAnsi="FSMePro"/>
          <w:sz w:val="18"/>
          <w:szCs w:val="18"/>
          <w:lang w:val="en-US" w:eastAsia="en-US"/>
        </w:rPr>
        <w:t xml:space="preserve"> ethnic group. In 2009, C.S became the first Westerner to achieve the status of </w:t>
      </w:r>
      <w:proofErr w:type="spellStart"/>
      <w:r w:rsidRPr="00892836">
        <w:rPr>
          <w:rFonts w:ascii="FSMePro" w:hAnsi="FSMePro"/>
          <w:i/>
          <w:iCs/>
          <w:sz w:val="18"/>
          <w:szCs w:val="18"/>
          <w:lang w:val="en-US" w:eastAsia="en-US"/>
        </w:rPr>
        <w:t>udgan</w:t>
      </w:r>
      <w:proofErr w:type="spellEnd"/>
      <w:r w:rsidRPr="00892836">
        <w:rPr>
          <w:rFonts w:ascii="FSMePro" w:hAnsi="FSMePro"/>
          <w:i/>
          <w:iCs/>
          <w:sz w:val="18"/>
          <w:szCs w:val="18"/>
          <w:lang w:val="en-US" w:eastAsia="en-US"/>
        </w:rPr>
        <w:t xml:space="preserve"> </w:t>
      </w:r>
      <w:r w:rsidRPr="00892836">
        <w:rPr>
          <w:rFonts w:ascii="FSMePro" w:hAnsi="FSMePro"/>
          <w:sz w:val="18"/>
          <w:szCs w:val="18"/>
          <w:lang w:val="en-US" w:eastAsia="en-US"/>
        </w:rPr>
        <w:t xml:space="preserve">herself. </w:t>
      </w:r>
    </w:p>
    <w:p w:rsidR="00892836" w:rsidRPr="006761C0" w:rsidRDefault="00892836" w:rsidP="00435ACF">
      <w:pPr>
        <w:spacing w:before="100" w:beforeAutospacing="1" w:after="100" w:afterAutospacing="1"/>
        <w:jc w:val="both"/>
        <w:rPr>
          <w:color w:val="000000" w:themeColor="text1"/>
          <w:lang w:val="en-US" w:eastAsia="en-US"/>
        </w:rPr>
      </w:pPr>
      <w:r w:rsidRPr="00892836">
        <w:rPr>
          <w:rFonts w:ascii="FSMePro" w:hAnsi="FSMePro"/>
          <w:sz w:val="18"/>
          <w:szCs w:val="18"/>
          <w:lang w:val="en-US" w:eastAsia="en-US"/>
        </w:rPr>
        <w:t xml:space="preserve">In 2005, C.S traveled to New Mexico to meet with </w:t>
      </w:r>
      <w:proofErr w:type="spellStart"/>
      <w:r w:rsidRPr="00892836">
        <w:rPr>
          <w:rFonts w:ascii="FSMePro" w:hAnsi="FSMePro"/>
          <w:sz w:val="18"/>
          <w:szCs w:val="18"/>
          <w:lang w:val="en-US" w:eastAsia="en-US"/>
        </w:rPr>
        <w:t>Harlyn</w:t>
      </w:r>
      <w:proofErr w:type="spellEnd"/>
      <w:r w:rsidRPr="00892836">
        <w:rPr>
          <w:rFonts w:ascii="FSMePro" w:hAnsi="FSMePro"/>
          <w:sz w:val="18"/>
          <w:szCs w:val="18"/>
          <w:lang w:val="en-US" w:eastAsia="en-US"/>
        </w:rPr>
        <w:t xml:space="preserve"> Geronimo, a medicine man and great-grandson of the famous Apache warrior. </w:t>
      </w:r>
      <w:r w:rsidRPr="006761C0">
        <w:rPr>
          <w:rFonts w:ascii="FSMePro" w:hAnsi="FSMePro"/>
          <w:color w:val="000000" w:themeColor="text1"/>
          <w:sz w:val="18"/>
          <w:szCs w:val="18"/>
          <w:lang w:val="en-US" w:eastAsia="en-US"/>
        </w:rPr>
        <w:t xml:space="preserve">According to the Apache legend, this Indian tribe had originated in Mongolia (this is consistent with paleoanthropological and genetic data on the Bering land bridge migration route from Eastern Siberia to Alaska between 12,000 and 14,000 years ago—Wang et al., </w:t>
      </w:r>
      <w:r w:rsidRPr="00200546">
        <w:rPr>
          <w:rFonts w:ascii="FSMePro" w:hAnsi="FSMePro"/>
          <w:color w:val="FF0000"/>
          <w:sz w:val="18"/>
          <w:szCs w:val="18"/>
          <w:lang w:val="en-US" w:eastAsia="en-US"/>
        </w:rPr>
        <w:t>2007</w:t>
      </w:r>
      <w:r w:rsidRPr="006761C0">
        <w:rPr>
          <w:rFonts w:ascii="FSMePro" w:hAnsi="FSMePro"/>
          <w:color w:val="000000" w:themeColor="text1"/>
          <w:sz w:val="18"/>
          <w:szCs w:val="18"/>
          <w:lang w:val="en-US" w:eastAsia="en-US"/>
        </w:rPr>
        <w:t xml:space="preserve">). In 2008, C.S continued with her research on the migration of Mongolian tribes and went to Alaska where she met Athabascan Indians, presumed ancestors of the Apaches and descendants of the Mongols. </w:t>
      </w:r>
    </w:p>
    <w:p w:rsidR="00892836" w:rsidRPr="006761C0" w:rsidRDefault="00892836" w:rsidP="00435ACF">
      <w:pPr>
        <w:spacing w:before="100" w:beforeAutospacing="1" w:after="100" w:afterAutospacing="1"/>
        <w:jc w:val="both"/>
        <w:rPr>
          <w:color w:val="000000" w:themeColor="text1"/>
          <w:lang w:val="en-US" w:eastAsia="en-US"/>
        </w:rPr>
      </w:pPr>
      <w:r w:rsidRPr="00892836">
        <w:rPr>
          <w:rFonts w:ascii="FSMePro" w:hAnsi="FSMePro"/>
          <w:sz w:val="18"/>
          <w:szCs w:val="18"/>
          <w:lang w:val="en-US" w:eastAsia="en-US"/>
        </w:rPr>
        <w:t xml:space="preserve">C.S. first experienced a spontaneous trance at the age of six, when she and her parents were attending a tribal funeral ceremony in Burkina Faso. She remembers being completely absorbed by the music, her mother later telling her that she began to shake, which spread to all of her body. Following her spontaneous trance experience in Mongolia, </w:t>
      </w:r>
      <w:r w:rsidRPr="006761C0">
        <w:rPr>
          <w:rFonts w:ascii="FSMePro" w:hAnsi="FSMePro"/>
          <w:color w:val="000000" w:themeColor="text1"/>
          <w:sz w:val="18"/>
          <w:szCs w:val="18"/>
          <w:lang w:val="en-US" w:eastAsia="en-US"/>
        </w:rPr>
        <w:t xml:space="preserve">she came to </w:t>
      </w:r>
      <w:proofErr w:type="spellStart"/>
      <w:r w:rsidR="00345628" w:rsidRPr="006761C0">
        <w:rPr>
          <w:rFonts w:ascii="FSMePro" w:hAnsi="FSMePro"/>
          <w:color w:val="000000" w:themeColor="text1"/>
          <w:sz w:val="18"/>
          <w:szCs w:val="18"/>
          <w:lang w:val="en-US" w:eastAsia="en-US"/>
        </w:rPr>
        <w:t>Dr</w:t>
      </w:r>
      <w:proofErr w:type="spellEnd"/>
      <w:r w:rsidR="00345628" w:rsidRPr="006761C0">
        <w:rPr>
          <w:rFonts w:ascii="FSMePro" w:hAnsi="FSMePro"/>
          <w:color w:val="000000" w:themeColor="text1"/>
          <w:sz w:val="18"/>
          <w:szCs w:val="18"/>
          <w:lang w:val="en-US" w:eastAsia="en-US"/>
        </w:rPr>
        <w:t xml:space="preserve"> </w:t>
      </w:r>
      <w:proofErr w:type="spellStart"/>
      <w:r w:rsidR="00345628" w:rsidRPr="006761C0">
        <w:rPr>
          <w:rFonts w:ascii="FSMePro" w:hAnsi="FSMePro"/>
          <w:color w:val="000000" w:themeColor="text1"/>
          <w:sz w:val="18"/>
          <w:szCs w:val="18"/>
          <w:lang w:val="en-US" w:eastAsia="en-US"/>
        </w:rPr>
        <w:t>Eteve</w:t>
      </w:r>
      <w:r w:rsidR="00200546">
        <w:rPr>
          <w:rFonts w:ascii="FSMePro" w:hAnsi="FSMePro"/>
          <w:color w:val="000000" w:themeColor="text1"/>
          <w:sz w:val="18"/>
          <w:szCs w:val="18"/>
          <w:lang w:val="en-US" w:eastAsia="en-US"/>
        </w:rPr>
        <w:t>n</w:t>
      </w:r>
      <w:r w:rsidR="00345628" w:rsidRPr="006761C0">
        <w:rPr>
          <w:rFonts w:ascii="FSMePro" w:hAnsi="FSMePro"/>
          <w:color w:val="000000" w:themeColor="text1"/>
          <w:sz w:val="18"/>
          <w:szCs w:val="18"/>
          <w:lang w:val="en-US" w:eastAsia="en-US"/>
        </w:rPr>
        <w:t>on</w:t>
      </w:r>
      <w:proofErr w:type="spellEnd"/>
      <w:r w:rsidR="00345628" w:rsidRPr="006761C0">
        <w:rPr>
          <w:rFonts w:ascii="FSMePro" w:hAnsi="FSMePro"/>
          <w:color w:val="000000" w:themeColor="text1"/>
          <w:sz w:val="18"/>
          <w:szCs w:val="18"/>
          <w:lang w:val="en-US" w:eastAsia="en-US"/>
        </w:rPr>
        <w:t xml:space="preserve"> who introduced her to </w:t>
      </w:r>
      <w:r w:rsidRPr="006761C0">
        <w:rPr>
          <w:rFonts w:ascii="FSMePro" w:hAnsi="FSMePro"/>
          <w:color w:val="000000" w:themeColor="text1"/>
          <w:sz w:val="18"/>
          <w:szCs w:val="18"/>
          <w:lang w:val="en-US" w:eastAsia="en-US"/>
        </w:rPr>
        <w:t xml:space="preserve">Prof. P. Flor-Henry’s Clinical Diagnostic and Research Centre at Alberta Hospital Edmonton in Canada in an attempt to elucidate the physiological mechanisms underlying her ability to induce a shamanic trance. </w:t>
      </w:r>
    </w:p>
    <w:p w:rsidR="00892836" w:rsidRPr="00892836" w:rsidRDefault="00892836" w:rsidP="00435ACF">
      <w:pPr>
        <w:spacing w:before="100" w:beforeAutospacing="1" w:after="100" w:afterAutospacing="1"/>
        <w:jc w:val="both"/>
        <w:rPr>
          <w:lang w:val="en-US" w:eastAsia="en-US"/>
        </w:rPr>
      </w:pPr>
      <w:r w:rsidRPr="00892836">
        <w:rPr>
          <w:rFonts w:ascii="FSMePro" w:hAnsi="FSMePro"/>
          <w:sz w:val="18"/>
          <w:szCs w:val="18"/>
          <w:lang w:val="en-US" w:eastAsia="en-US"/>
        </w:rPr>
        <w:lastRenderedPageBreak/>
        <w:t xml:space="preserve">C.S continues to compose music, give lectures, and research the mechanisms of SSCs. She is involved in ongoing research in trance states with </w:t>
      </w:r>
      <w:proofErr w:type="spellStart"/>
      <w:r w:rsidRPr="00892836">
        <w:rPr>
          <w:rFonts w:ascii="FSMePro" w:hAnsi="FSMePro"/>
          <w:sz w:val="18"/>
          <w:szCs w:val="18"/>
          <w:lang w:val="en-US" w:eastAsia="en-US"/>
        </w:rPr>
        <w:t>Pr</w:t>
      </w:r>
      <w:proofErr w:type="spellEnd"/>
      <w:r w:rsidRPr="00892836">
        <w:rPr>
          <w:rFonts w:ascii="FSMePro" w:hAnsi="FSMePro"/>
          <w:sz w:val="18"/>
          <w:szCs w:val="18"/>
          <w:lang w:val="en-US" w:eastAsia="en-US"/>
        </w:rPr>
        <w:t xml:space="preserve"> Edward Frenkel (University of California, Berkeley, USA), </w:t>
      </w:r>
      <w:proofErr w:type="spellStart"/>
      <w:r w:rsidRPr="00892836">
        <w:rPr>
          <w:rFonts w:ascii="FSMePro" w:hAnsi="FSMePro"/>
          <w:sz w:val="18"/>
          <w:szCs w:val="18"/>
          <w:lang w:val="en-US" w:eastAsia="en-US"/>
        </w:rPr>
        <w:t>Pr</w:t>
      </w:r>
      <w:proofErr w:type="spellEnd"/>
      <w:r w:rsidRPr="00892836">
        <w:rPr>
          <w:rFonts w:ascii="FSMePro" w:hAnsi="FSMePro"/>
          <w:sz w:val="18"/>
          <w:szCs w:val="18"/>
          <w:lang w:val="en-US" w:eastAsia="en-US"/>
        </w:rPr>
        <w:t xml:space="preserve"> Francis </w:t>
      </w:r>
      <w:proofErr w:type="spellStart"/>
      <w:r w:rsidRPr="00892836">
        <w:rPr>
          <w:rFonts w:ascii="FSMePro" w:hAnsi="FSMePro"/>
          <w:sz w:val="18"/>
          <w:szCs w:val="18"/>
          <w:lang w:val="en-US" w:eastAsia="en-US"/>
        </w:rPr>
        <w:t>Taulelle</w:t>
      </w:r>
      <w:proofErr w:type="spellEnd"/>
      <w:r w:rsidRPr="00892836">
        <w:rPr>
          <w:rFonts w:ascii="FSMePro" w:hAnsi="FSMePro"/>
          <w:sz w:val="18"/>
          <w:szCs w:val="18"/>
          <w:lang w:val="en-US" w:eastAsia="en-US"/>
        </w:rPr>
        <w:t xml:space="preserve"> (KU Leuven, Belgium), </w:t>
      </w:r>
      <w:proofErr w:type="spellStart"/>
      <w:r w:rsidRPr="00892836">
        <w:rPr>
          <w:rFonts w:ascii="FSMePro" w:hAnsi="FSMePro"/>
          <w:sz w:val="18"/>
          <w:szCs w:val="18"/>
          <w:lang w:val="en-US" w:eastAsia="en-US"/>
        </w:rPr>
        <w:t>Pr</w:t>
      </w:r>
      <w:proofErr w:type="spellEnd"/>
      <w:r w:rsidRPr="00892836">
        <w:rPr>
          <w:rFonts w:ascii="FSMePro" w:hAnsi="FSMePro"/>
          <w:sz w:val="18"/>
          <w:szCs w:val="18"/>
          <w:lang w:val="en-US" w:eastAsia="en-US"/>
        </w:rPr>
        <w:t xml:space="preserve"> Patrick Lemoine (Lyon University, France and Peking University, China) and </w:t>
      </w:r>
      <w:proofErr w:type="spellStart"/>
      <w:r w:rsidRPr="00892836">
        <w:rPr>
          <w:rFonts w:ascii="FSMePro" w:hAnsi="FSMePro"/>
          <w:sz w:val="18"/>
          <w:szCs w:val="18"/>
          <w:lang w:val="en-US" w:eastAsia="en-US"/>
        </w:rPr>
        <w:t>Pr</w:t>
      </w:r>
      <w:proofErr w:type="spellEnd"/>
      <w:r w:rsidRPr="00892836">
        <w:rPr>
          <w:rFonts w:ascii="FSMePro" w:hAnsi="FSMePro"/>
          <w:sz w:val="18"/>
          <w:szCs w:val="18"/>
          <w:lang w:val="en-US" w:eastAsia="en-US"/>
        </w:rPr>
        <w:t xml:space="preserve"> Marc Henry (Strasbourg University, France). </w:t>
      </w:r>
      <w:r w:rsidRPr="006761C0">
        <w:rPr>
          <w:rFonts w:ascii="FSMePro" w:hAnsi="FSMePro"/>
          <w:color w:val="000000" w:themeColor="text1"/>
          <w:sz w:val="18"/>
          <w:szCs w:val="18"/>
          <w:lang w:val="en-US" w:eastAsia="en-US"/>
        </w:rPr>
        <w:t>She designed a digital sound</w:t>
      </w:r>
      <w:r w:rsidR="00757200" w:rsidRPr="006761C0">
        <w:rPr>
          <w:rFonts w:ascii="FSMePro" w:hAnsi="FSMePro"/>
          <w:color w:val="000000" w:themeColor="text1"/>
          <w:sz w:val="18"/>
          <w:szCs w:val="18"/>
          <w:lang w:val="en-US" w:eastAsia="en-US"/>
        </w:rPr>
        <w:t xml:space="preserve">track </w:t>
      </w:r>
      <w:r w:rsidRPr="006761C0">
        <w:rPr>
          <w:rFonts w:ascii="FSMePro" w:hAnsi="FSMePro"/>
          <w:color w:val="000000" w:themeColor="text1"/>
          <w:sz w:val="18"/>
          <w:szCs w:val="18"/>
          <w:lang w:val="en-US" w:eastAsia="en-US"/>
        </w:rPr>
        <w:t xml:space="preserve">with Elie D. </w:t>
      </w:r>
      <w:proofErr w:type="spellStart"/>
      <w:r w:rsidRPr="006761C0">
        <w:rPr>
          <w:rFonts w:ascii="FSMePro" w:hAnsi="FSMePro"/>
          <w:color w:val="000000" w:themeColor="text1"/>
          <w:sz w:val="18"/>
          <w:szCs w:val="18"/>
          <w:lang w:val="en-US" w:eastAsia="en-US"/>
        </w:rPr>
        <w:t>Lequemener</w:t>
      </w:r>
      <w:proofErr w:type="spellEnd"/>
      <w:r w:rsidRPr="006761C0">
        <w:rPr>
          <w:rFonts w:ascii="FSMePro" w:hAnsi="FSMePro"/>
          <w:color w:val="000000" w:themeColor="text1"/>
          <w:sz w:val="18"/>
          <w:szCs w:val="18"/>
          <w:lang w:val="en-US" w:eastAsia="en-US"/>
        </w:rPr>
        <w:t xml:space="preserve"> modeled from original musical pieces played to induce trance by shamans. During a course on trance and creativity in December 2015, it was played to students of Beaux-Arts in Nantes, with </w:t>
      </w:r>
      <w:r w:rsidR="00EC0EB3" w:rsidRPr="006761C0">
        <w:rPr>
          <w:rFonts w:ascii="FSMePro" w:hAnsi="FSMePro"/>
          <w:color w:val="000000" w:themeColor="text1"/>
          <w:sz w:val="18"/>
          <w:szCs w:val="18"/>
          <w:lang w:val="en-US" w:eastAsia="en-US"/>
        </w:rPr>
        <w:t>80%</w:t>
      </w:r>
      <w:r w:rsidRPr="006761C0">
        <w:rPr>
          <w:rFonts w:ascii="FSMePro" w:hAnsi="FSMePro"/>
          <w:color w:val="000000" w:themeColor="text1"/>
          <w:sz w:val="18"/>
          <w:szCs w:val="18"/>
          <w:lang w:val="en-US" w:eastAsia="en-US"/>
        </w:rPr>
        <w:t xml:space="preserve"> students undergoing a trance induction</w:t>
      </w:r>
      <w:r w:rsidR="00EC0EB3" w:rsidRPr="006761C0">
        <w:rPr>
          <w:rFonts w:ascii="FSMePro" w:hAnsi="FSMePro"/>
          <w:color w:val="000000" w:themeColor="text1"/>
          <w:sz w:val="18"/>
          <w:szCs w:val="18"/>
          <w:lang w:val="en-US" w:eastAsia="en-US"/>
        </w:rPr>
        <w:t xml:space="preserve"> (instead of 0,001% with the traditional Mongolian drum) </w:t>
      </w:r>
      <w:r w:rsidRPr="006761C0">
        <w:rPr>
          <w:rFonts w:ascii="FSMePro" w:hAnsi="FSMePro"/>
          <w:color w:val="000000" w:themeColor="text1"/>
          <w:sz w:val="18"/>
          <w:szCs w:val="18"/>
          <w:lang w:val="en-US" w:eastAsia="en-US"/>
        </w:rPr>
        <w:t>and subsequently returning to their normal state</w:t>
      </w:r>
      <w:r w:rsidR="00EC0EB3" w:rsidRPr="006761C0">
        <w:rPr>
          <w:rFonts w:ascii="FSMePro" w:hAnsi="FSMePro"/>
          <w:color w:val="000000" w:themeColor="text1"/>
          <w:sz w:val="18"/>
          <w:szCs w:val="18"/>
          <w:lang w:val="en-US" w:eastAsia="en-US"/>
        </w:rPr>
        <w:t>.</w:t>
      </w:r>
      <w:r w:rsidR="000A56B9" w:rsidRPr="006761C0">
        <w:rPr>
          <w:rFonts w:ascii="FSMePro" w:hAnsi="FSMePro"/>
          <w:color w:val="000000" w:themeColor="text1"/>
          <w:sz w:val="18"/>
          <w:szCs w:val="18"/>
          <w:lang w:val="en-US" w:eastAsia="en-US"/>
        </w:rPr>
        <w:t xml:space="preserve"> </w:t>
      </w:r>
      <w:r w:rsidRPr="00892836">
        <w:rPr>
          <w:rFonts w:ascii="FSMePro" w:hAnsi="FSMePro"/>
          <w:sz w:val="18"/>
          <w:szCs w:val="18"/>
          <w:lang w:val="en-US" w:eastAsia="en-US"/>
        </w:rPr>
        <w:t xml:space="preserve">Follow-up study is presently in progress. These findings demonstrate that trance states may be much more common than what is generally accepted, representing an underused potentiality rather than an exceptional gift or psychopathology. </w:t>
      </w:r>
    </w:p>
    <w:p w:rsidR="00D00161" w:rsidRDefault="00D00161" w:rsidP="00435ACF">
      <w:pPr>
        <w:ind w:firstLine="709"/>
        <w:jc w:val="both"/>
        <w:rPr>
          <w:lang w:val="en-US"/>
        </w:rPr>
      </w:pPr>
      <w:r>
        <w:rPr>
          <w:lang w:val="en-US"/>
        </w:rPr>
        <w:t xml:space="preserve">Trance studies from a </w:t>
      </w:r>
      <w:proofErr w:type="gramStart"/>
      <w:r>
        <w:rPr>
          <w:lang w:val="en-US"/>
        </w:rPr>
        <w:t>non</w:t>
      </w:r>
      <w:r w:rsidR="00C7190F">
        <w:rPr>
          <w:lang w:val="en-US"/>
        </w:rPr>
        <w:t>-</w:t>
      </w:r>
      <w:r>
        <w:rPr>
          <w:lang w:val="en-US"/>
        </w:rPr>
        <w:t>ethnographical or anthropological angles</w:t>
      </w:r>
      <w:proofErr w:type="gramEnd"/>
    </w:p>
    <w:p w:rsidR="0046598D" w:rsidRPr="0046598D" w:rsidRDefault="0046598D" w:rsidP="00435ACF">
      <w:pPr>
        <w:spacing w:before="100" w:beforeAutospacing="1" w:after="100" w:afterAutospacing="1"/>
        <w:jc w:val="both"/>
        <w:rPr>
          <w:lang w:val="en-US" w:eastAsia="en-US"/>
        </w:rPr>
      </w:pPr>
      <w:r w:rsidRPr="006761C0">
        <w:rPr>
          <w:rFonts w:ascii="FSMePro" w:hAnsi="FSMePro"/>
          <w:color w:val="000000" w:themeColor="text1"/>
          <w:sz w:val="18"/>
          <w:szCs w:val="18"/>
          <w:lang w:val="en-US" w:eastAsia="en-US"/>
        </w:rPr>
        <w:t xml:space="preserve">The diverse levels of evidence reviewed to this point range from phenomenological accounts of altered states to anthropological and ethnocultural observations to electrophysiological and neuroimaging data. Brain neuroplasticity stands at the crossroads between subjective and cultural experience, allowing us to conceptualize an emergent discipline of </w:t>
      </w:r>
      <w:proofErr w:type="spellStart"/>
      <w:r w:rsidRPr="006761C0">
        <w:rPr>
          <w:rFonts w:ascii="FSMePro" w:hAnsi="FSMePro"/>
          <w:i/>
          <w:iCs/>
          <w:color w:val="000000" w:themeColor="text1"/>
          <w:sz w:val="18"/>
          <w:szCs w:val="18"/>
          <w:lang w:val="en-US" w:eastAsia="en-US"/>
        </w:rPr>
        <w:t>neuroanthropology</w:t>
      </w:r>
      <w:proofErr w:type="spellEnd"/>
      <w:r w:rsidRPr="006761C0">
        <w:rPr>
          <w:rFonts w:ascii="FSMePro" w:hAnsi="FSMePro"/>
          <w:color w:val="000000" w:themeColor="text1"/>
          <w:sz w:val="18"/>
          <w:szCs w:val="18"/>
          <w:lang w:val="en-US" w:eastAsia="en-US"/>
        </w:rPr>
        <w:t xml:space="preserve">. In his recent review, </w:t>
      </w:r>
      <w:proofErr w:type="spellStart"/>
      <w:r w:rsidRPr="0046598D">
        <w:rPr>
          <w:rFonts w:ascii="FSMePro" w:hAnsi="FSMePro"/>
          <w:sz w:val="18"/>
          <w:szCs w:val="18"/>
          <w:lang w:val="en-US" w:eastAsia="en-US"/>
        </w:rPr>
        <w:t>Northoff</w:t>
      </w:r>
      <w:proofErr w:type="spellEnd"/>
      <w:r w:rsidRPr="0046598D">
        <w:rPr>
          <w:rFonts w:ascii="FSMePro" w:hAnsi="FSMePro"/>
          <w:sz w:val="18"/>
          <w:szCs w:val="18"/>
          <w:lang w:val="en-US" w:eastAsia="en-US"/>
        </w:rPr>
        <w:t xml:space="preserve"> (</w:t>
      </w:r>
      <w:r w:rsidRPr="0046598D">
        <w:rPr>
          <w:rFonts w:ascii="FSMePro" w:hAnsi="FSMePro"/>
          <w:color w:val="B20016"/>
          <w:sz w:val="18"/>
          <w:szCs w:val="18"/>
          <w:lang w:val="en-US" w:eastAsia="en-US"/>
        </w:rPr>
        <w:t>2010</w:t>
      </w:r>
      <w:r w:rsidRPr="0046598D">
        <w:rPr>
          <w:rFonts w:ascii="FSMePro" w:hAnsi="FSMePro"/>
          <w:sz w:val="18"/>
          <w:szCs w:val="18"/>
          <w:lang w:val="en-US" w:eastAsia="en-US"/>
        </w:rPr>
        <w:t xml:space="preserve">) commented that there </w:t>
      </w:r>
      <w:r w:rsidRPr="0046598D">
        <w:rPr>
          <w:rFonts w:ascii="FSMePro" w:hAnsi="FSMePro"/>
          <w:i/>
          <w:iCs/>
          <w:sz w:val="18"/>
          <w:szCs w:val="18"/>
          <w:lang w:val="en-US" w:eastAsia="en-US"/>
        </w:rPr>
        <w:t xml:space="preserve">is </w:t>
      </w:r>
      <w:r w:rsidRPr="0046598D">
        <w:rPr>
          <w:rFonts w:ascii="FSMePro" w:hAnsi="FSMePro"/>
          <w:sz w:val="18"/>
          <w:szCs w:val="18"/>
          <w:lang w:val="en-US" w:eastAsia="en-US"/>
        </w:rPr>
        <w:t>“bidirectional traffic between subject and environment that is mirrored in brain’s neuronal activity... which allows ourselves to constitute ourselves as humans and to create the different environments investigated in anthropology” (p. 749)</w:t>
      </w:r>
      <w:r w:rsidRPr="0046598D">
        <w:rPr>
          <w:rFonts w:ascii="FSMePro" w:hAnsi="FSMePro"/>
          <w:i/>
          <w:iCs/>
          <w:sz w:val="18"/>
          <w:szCs w:val="18"/>
          <w:lang w:val="en-US" w:eastAsia="en-US"/>
        </w:rPr>
        <w:t xml:space="preserve">. </w:t>
      </w:r>
      <w:r w:rsidRPr="0046598D">
        <w:rPr>
          <w:rFonts w:ascii="FSMePro" w:hAnsi="FSMePro"/>
          <w:sz w:val="18"/>
          <w:szCs w:val="18"/>
          <w:lang w:val="en-US" w:eastAsia="en-US"/>
        </w:rPr>
        <w:t xml:space="preserve">The challenge for the general reader and researcher alike is to integrate these highly specialized threads into an integrated model that may shed light on the mechanisms of trance and ASCs. </w:t>
      </w:r>
    </w:p>
    <w:p w:rsidR="0046598D" w:rsidRDefault="0046598D" w:rsidP="00435ACF">
      <w:pPr>
        <w:spacing w:before="100" w:beforeAutospacing="1" w:after="100" w:afterAutospacing="1"/>
        <w:jc w:val="both"/>
        <w:rPr>
          <w:rFonts w:ascii="FSMePro" w:hAnsi="FSMePro"/>
          <w:sz w:val="18"/>
          <w:szCs w:val="18"/>
          <w:lang w:val="en-US" w:eastAsia="en-US"/>
        </w:rPr>
      </w:pPr>
      <w:proofErr w:type="spellStart"/>
      <w:r w:rsidRPr="0046598D">
        <w:rPr>
          <w:rFonts w:ascii="FSMePro" w:hAnsi="FSMePro"/>
          <w:sz w:val="18"/>
          <w:szCs w:val="18"/>
          <w:lang w:val="en-US" w:eastAsia="en-US"/>
        </w:rPr>
        <w:t>Northoff</w:t>
      </w:r>
      <w:proofErr w:type="spellEnd"/>
      <w:r w:rsidRPr="0046598D">
        <w:rPr>
          <w:rFonts w:ascii="FSMePro" w:hAnsi="FSMePro"/>
          <w:sz w:val="18"/>
          <w:szCs w:val="18"/>
          <w:lang w:val="en-US" w:eastAsia="en-US"/>
        </w:rPr>
        <w:t xml:space="preserve"> and </w:t>
      </w:r>
      <w:proofErr w:type="spellStart"/>
      <w:r w:rsidRPr="0046598D">
        <w:rPr>
          <w:rFonts w:ascii="FSMePro" w:hAnsi="FSMePro"/>
          <w:sz w:val="18"/>
          <w:szCs w:val="18"/>
          <w:lang w:val="en-US" w:eastAsia="en-US"/>
        </w:rPr>
        <w:t>Heinzel</w:t>
      </w:r>
      <w:proofErr w:type="spellEnd"/>
      <w:r w:rsidRPr="0046598D">
        <w:rPr>
          <w:rFonts w:ascii="FSMePro" w:hAnsi="FSMePro"/>
          <w:sz w:val="18"/>
          <w:szCs w:val="18"/>
          <w:lang w:val="en-US" w:eastAsia="en-US"/>
        </w:rPr>
        <w:t xml:space="preserve"> (</w:t>
      </w:r>
      <w:r w:rsidRPr="0046598D">
        <w:rPr>
          <w:rFonts w:ascii="FSMePro" w:hAnsi="FSMePro"/>
          <w:color w:val="B20016"/>
          <w:sz w:val="18"/>
          <w:szCs w:val="18"/>
          <w:lang w:val="en-US" w:eastAsia="en-US"/>
        </w:rPr>
        <w:t>2006a</w:t>
      </w:r>
      <w:r w:rsidRPr="0046598D">
        <w:rPr>
          <w:rFonts w:ascii="FSMePro" w:hAnsi="FSMePro"/>
          <w:sz w:val="18"/>
          <w:szCs w:val="18"/>
          <w:lang w:val="en-US" w:eastAsia="en-US"/>
        </w:rPr>
        <w:t xml:space="preserve">) made a seminal distinction between conventional </w:t>
      </w:r>
      <w:r w:rsidRPr="006761C0">
        <w:rPr>
          <w:rFonts w:ascii="FSMePro" w:hAnsi="FSMePro"/>
          <w:color w:val="000000" w:themeColor="text1"/>
          <w:sz w:val="18"/>
          <w:szCs w:val="18"/>
          <w:lang w:val="en-US" w:eastAsia="en-US"/>
        </w:rPr>
        <w:t xml:space="preserve">“third-person neuroscience” focusing on observable changes in brain function vs. “first-person neuroscience,” in which the contents of the subjective experience are carefully linked to objective observations on a case-by-case basis. They comment that “empirical investigations of brain states focus exclusively on neuronal states and presuppose therefore only the third-person perspective”; however, “in order to reveal the true neuronal correlates of mental states, first- and third-person perspective must be linked to each other, resulting in the systematic ‘science of experience’.” </w:t>
      </w:r>
      <w:r w:rsidRPr="0046598D">
        <w:rPr>
          <w:rFonts w:ascii="FSMePro" w:hAnsi="FSMePro"/>
          <w:sz w:val="18"/>
          <w:szCs w:val="18"/>
          <w:lang w:val="en-US" w:eastAsia="en-US"/>
        </w:rPr>
        <w:t xml:space="preserve">In utilizing this paradigm, we offer parallel subjective and objective correlates of the subject’s shamanic trance experience, which will serve as a foundation for the integrated psychobiological model of </w:t>
      </w:r>
      <w:r w:rsidRPr="0046598D">
        <w:rPr>
          <w:rFonts w:ascii="FSMePro" w:hAnsi="FSMePro"/>
          <w:i/>
          <w:iCs/>
          <w:sz w:val="18"/>
          <w:szCs w:val="18"/>
          <w:lang w:val="en-US" w:eastAsia="en-US"/>
        </w:rPr>
        <w:t>SSC</w:t>
      </w:r>
      <w:r w:rsidRPr="0046598D">
        <w:rPr>
          <w:rFonts w:ascii="FSMePro" w:hAnsi="FSMePro"/>
          <w:sz w:val="18"/>
          <w:szCs w:val="18"/>
          <w:lang w:val="en-US" w:eastAsia="en-US"/>
        </w:rPr>
        <w:t xml:space="preserve">, and by extension the entire category of altered states and their relation to normative conscious processes. </w:t>
      </w:r>
    </w:p>
    <w:p w:rsidR="00EE2D99" w:rsidRDefault="00E92EE3" w:rsidP="00435ACF">
      <w:pPr>
        <w:ind w:firstLine="709"/>
        <w:jc w:val="both"/>
        <w:rPr>
          <w:lang w:val="en-US"/>
        </w:rPr>
      </w:pPr>
      <w:r>
        <w:rPr>
          <w:lang w:val="en-US"/>
        </w:rPr>
        <w:t xml:space="preserve">A large variety of </w:t>
      </w:r>
      <w:r w:rsidR="00EE2D99">
        <w:rPr>
          <w:lang w:val="en-US"/>
        </w:rPr>
        <w:t xml:space="preserve">Cognitive Expansion of </w:t>
      </w:r>
      <w:proofErr w:type="gramStart"/>
      <w:r w:rsidR="00EE2D99">
        <w:rPr>
          <w:lang w:val="en-US"/>
        </w:rPr>
        <w:t>Consciousness</w:t>
      </w:r>
      <w:r>
        <w:rPr>
          <w:lang w:val="en-US"/>
        </w:rPr>
        <w:t xml:space="preserve"> </w:t>
      </w:r>
      <w:r w:rsidR="00EE2D99">
        <w:rPr>
          <w:lang w:val="en-US"/>
        </w:rPr>
        <w:t>:</w:t>
      </w:r>
      <w:proofErr w:type="gramEnd"/>
      <w:r w:rsidR="00EE2D99">
        <w:rPr>
          <w:lang w:val="en-US"/>
        </w:rPr>
        <w:t xml:space="preserve"> psycho-healing, physical healing, cognitive channeling…</w:t>
      </w:r>
    </w:p>
    <w:p w:rsidR="00B10FEA" w:rsidRPr="00B10FEA" w:rsidRDefault="00B10FEA" w:rsidP="00435ACF">
      <w:pPr>
        <w:spacing w:before="100" w:beforeAutospacing="1" w:after="100" w:afterAutospacing="1"/>
        <w:jc w:val="both"/>
        <w:rPr>
          <w:lang w:val="en-US" w:eastAsia="en-US"/>
        </w:rPr>
      </w:pPr>
      <w:r w:rsidRPr="00B10FEA">
        <w:rPr>
          <w:rFonts w:ascii="FSMePro" w:hAnsi="FSMePro"/>
          <w:sz w:val="18"/>
          <w:szCs w:val="18"/>
          <w:lang w:val="en-US" w:eastAsia="en-US"/>
        </w:rPr>
        <w:t>While shamanic practices are diverse and may include the use of psychoactive drugs (such as ayahuasca and peyote), drumming, dancing, or environmental triggers (such as Native sweat lodge ceremonies), one common pathway involves the phenomenon of a “shamanic journey”—the intentional induction of an altered state of consciousness to facilitate individual growth or adaptive func</w:t>
      </w:r>
      <w:r>
        <w:rPr>
          <w:rFonts w:ascii="FSMePro" w:hAnsi="FSMePro"/>
          <w:sz w:val="18"/>
          <w:szCs w:val="18"/>
          <w:lang w:val="en-US" w:eastAsia="en-US"/>
        </w:rPr>
        <w:t>t</w:t>
      </w:r>
      <w:r w:rsidRPr="00B10FEA">
        <w:rPr>
          <w:rFonts w:ascii="FSMePro" w:hAnsi="FSMePro"/>
          <w:sz w:val="18"/>
          <w:szCs w:val="18"/>
          <w:lang w:val="en-US" w:eastAsia="en-US"/>
        </w:rPr>
        <w:t xml:space="preserve">ioning in a tribal group. </w:t>
      </w:r>
    </w:p>
    <w:p w:rsidR="00B10FEA" w:rsidRPr="00B10FEA" w:rsidRDefault="00B10FEA" w:rsidP="00435ACF">
      <w:pPr>
        <w:spacing w:before="100" w:beforeAutospacing="1" w:after="100" w:afterAutospacing="1"/>
        <w:jc w:val="both"/>
        <w:rPr>
          <w:lang w:val="en-US" w:eastAsia="en-US"/>
        </w:rPr>
      </w:pPr>
      <w:r w:rsidRPr="00B10FEA">
        <w:rPr>
          <w:rFonts w:ascii="FSMePro" w:hAnsi="FSMePro"/>
          <w:sz w:val="18"/>
          <w:szCs w:val="18"/>
          <w:lang w:val="en-US" w:eastAsia="en-US"/>
        </w:rPr>
        <w:t xml:space="preserve">The phenomenon of a “shamanic call”, or initiation into the shaman’s role, is worth mentioning here. Several common pathways have been described in the literature including a violent personal crisis, intense anxiety, and social withdrawal accompanied by “dreams, visions or inner voices” (Wright, </w:t>
      </w:r>
      <w:r w:rsidRPr="00B10FEA">
        <w:rPr>
          <w:rFonts w:ascii="FSMePro" w:hAnsi="FSMePro"/>
          <w:color w:val="B20016"/>
          <w:sz w:val="18"/>
          <w:szCs w:val="18"/>
          <w:lang w:val="en-US" w:eastAsia="en-US"/>
        </w:rPr>
        <w:t>1989</w:t>
      </w:r>
      <w:r w:rsidRPr="00B10FEA">
        <w:rPr>
          <w:rFonts w:ascii="FSMePro" w:hAnsi="FSMePro"/>
          <w:sz w:val="18"/>
          <w:szCs w:val="18"/>
          <w:lang w:val="en-US" w:eastAsia="en-US"/>
        </w:rPr>
        <w:t xml:space="preserve">). While in the Western cultures these symptoms may accompany the prodromal phase of a psychotic illness, a tribal group member identified to possess “shamanic gifts” would then proceed with shamanic initiation and training. There is evidence that shamanic trance capacity is not culture-bound but may represent “an inherent psychobiological predisposition ... perhaps universal in the species” (Noll, </w:t>
      </w:r>
      <w:r w:rsidRPr="00200546">
        <w:rPr>
          <w:rFonts w:ascii="FSMePro" w:hAnsi="FSMePro"/>
          <w:color w:val="FF0000"/>
          <w:sz w:val="18"/>
          <w:szCs w:val="18"/>
          <w:lang w:val="en-US" w:eastAsia="en-US"/>
        </w:rPr>
        <w:t>1983</w:t>
      </w:r>
      <w:r w:rsidRPr="006761C0">
        <w:rPr>
          <w:rFonts w:ascii="FSMePro" w:hAnsi="FSMePro"/>
          <w:color w:val="000000" w:themeColor="text1"/>
          <w:sz w:val="18"/>
          <w:szCs w:val="18"/>
          <w:lang w:val="en-US" w:eastAsia="en-US"/>
        </w:rPr>
        <w:t xml:space="preserve">). One of the authors (C.S) has been researching digital musical loops derived from the shamanic drum beat, and achieved over 80% trance induction response in normal college population. </w:t>
      </w:r>
      <w:r w:rsidRPr="00B10FEA">
        <w:rPr>
          <w:rFonts w:ascii="FSMePro" w:hAnsi="FSMePro"/>
          <w:sz w:val="18"/>
          <w:szCs w:val="18"/>
          <w:lang w:val="en-US" w:eastAsia="en-US"/>
        </w:rPr>
        <w:t xml:space="preserve">In fact, the ability to convert sensorimotor imagery into symbolic stories inherent in shamanic practices may have been pivotal to the gradual emergence of abstract thinking and the evolutionary success of </w:t>
      </w:r>
      <w:r w:rsidRPr="00B10FEA">
        <w:rPr>
          <w:rFonts w:ascii="FSMePro" w:hAnsi="FSMePro"/>
          <w:i/>
          <w:iCs/>
          <w:sz w:val="18"/>
          <w:szCs w:val="18"/>
          <w:lang w:val="en-US" w:eastAsia="en-US"/>
        </w:rPr>
        <w:t xml:space="preserve">Homo sapiens </w:t>
      </w:r>
      <w:proofErr w:type="spellStart"/>
      <w:r w:rsidRPr="00B10FEA">
        <w:rPr>
          <w:rFonts w:ascii="FSMePro" w:hAnsi="FSMePro"/>
          <w:i/>
          <w:iCs/>
          <w:sz w:val="18"/>
          <w:szCs w:val="18"/>
          <w:lang w:val="en-US" w:eastAsia="en-US"/>
        </w:rPr>
        <w:t>sapiens</w:t>
      </w:r>
      <w:proofErr w:type="spellEnd"/>
      <w:r w:rsidRPr="00B10FEA">
        <w:rPr>
          <w:rFonts w:ascii="FSMePro" w:hAnsi="FSMePro"/>
          <w:i/>
          <w:iCs/>
          <w:sz w:val="18"/>
          <w:szCs w:val="18"/>
          <w:lang w:val="en-US" w:eastAsia="en-US"/>
        </w:rPr>
        <w:t xml:space="preserve"> </w:t>
      </w:r>
      <w:r w:rsidRPr="00B10FEA">
        <w:rPr>
          <w:rFonts w:ascii="FSMePro" w:hAnsi="FSMePro"/>
          <w:sz w:val="18"/>
          <w:szCs w:val="18"/>
          <w:lang w:val="en-US" w:eastAsia="en-US"/>
        </w:rPr>
        <w:t>(</w:t>
      </w:r>
      <w:proofErr w:type="spellStart"/>
      <w:r w:rsidRPr="00B10FEA">
        <w:rPr>
          <w:rFonts w:ascii="FSMePro" w:hAnsi="FSMePro"/>
          <w:sz w:val="18"/>
          <w:szCs w:val="18"/>
          <w:lang w:val="en-US" w:eastAsia="en-US"/>
        </w:rPr>
        <w:t>Krippner</w:t>
      </w:r>
      <w:proofErr w:type="spellEnd"/>
      <w:r w:rsidRPr="00B10FEA">
        <w:rPr>
          <w:rFonts w:ascii="FSMePro" w:hAnsi="FSMePro"/>
          <w:sz w:val="18"/>
          <w:szCs w:val="18"/>
          <w:lang w:val="en-US" w:eastAsia="en-US"/>
        </w:rPr>
        <w:t xml:space="preserve">, </w:t>
      </w:r>
      <w:r w:rsidRPr="00B10FEA">
        <w:rPr>
          <w:rFonts w:ascii="FSMePro" w:hAnsi="FSMePro"/>
          <w:color w:val="B20016"/>
          <w:sz w:val="18"/>
          <w:szCs w:val="18"/>
          <w:lang w:val="en-US" w:eastAsia="en-US"/>
        </w:rPr>
        <w:t>2000</w:t>
      </w:r>
      <w:r w:rsidRPr="00B10FEA">
        <w:rPr>
          <w:rFonts w:ascii="FSMePro" w:hAnsi="FSMePro"/>
          <w:sz w:val="18"/>
          <w:szCs w:val="18"/>
          <w:lang w:val="en-US" w:eastAsia="en-US"/>
        </w:rPr>
        <w:t xml:space="preserve">). </w:t>
      </w:r>
    </w:p>
    <w:p w:rsidR="00EE2D99" w:rsidRDefault="00EE2D99" w:rsidP="00435ACF">
      <w:pPr>
        <w:ind w:firstLine="709"/>
        <w:jc w:val="both"/>
        <w:rPr>
          <w:lang w:val="en-US"/>
        </w:rPr>
      </w:pPr>
      <w:r>
        <w:rPr>
          <w:lang w:val="en-US"/>
        </w:rPr>
        <w:t xml:space="preserve">A large variety of </w:t>
      </w:r>
      <w:r w:rsidR="00812AC7">
        <w:rPr>
          <w:lang w:val="en-US"/>
        </w:rPr>
        <w:t>activities</w:t>
      </w:r>
      <w:r>
        <w:rPr>
          <w:lang w:val="en-US"/>
        </w:rPr>
        <w:t xml:space="preserve"> in different fields:</w:t>
      </w:r>
    </w:p>
    <w:p w:rsidR="00B10FEA" w:rsidRPr="00B10FEA" w:rsidRDefault="00B10FEA" w:rsidP="00435ACF">
      <w:pPr>
        <w:spacing w:before="100" w:beforeAutospacing="1" w:after="100" w:afterAutospacing="1"/>
        <w:jc w:val="both"/>
        <w:rPr>
          <w:lang w:val="en-US" w:eastAsia="en-US"/>
        </w:rPr>
      </w:pPr>
      <w:r w:rsidRPr="00B10FEA">
        <w:rPr>
          <w:rFonts w:ascii="FSMePro" w:hAnsi="FSMePro"/>
          <w:sz w:val="18"/>
          <w:szCs w:val="18"/>
          <w:lang w:val="en-US" w:eastAsia="en-US"/>
        </w:rPr>
        <w:t xml:space="preserve">There is extensive data involving lateralized effects in altered </w:t>
      </w:r>
      <w:proofErr w:type="spellStart"/>
      <w:r w:rsidRPr="00B10FEA">
        <w:rPr>
          <w:rFonts w:ascii="FSMePro" w:hAnsi="FSMePro"/>
          <w:sz w:val="18"/>
          <w:szCs w:val="18"/>
          <w:lang w:val="en-US" w:eastAsia="en-US"/>
        </w:rPr>
        <w:t>self experience</w:t>
      </w:r>
      <w:proofErr w:type="spellEnd"/>
      <w:r w:rsidRPr="00B10FEA">
        <w:rPr>
          <w:rFonts w:ascii="FSMePro" w:hAnsi="FSMePro"/>
          <w:sz w:val="18"/>
          <w:szCs w:val="18"/>
          <w:lang w:val="en-US" w:eastAsia="en-US"/>
        </w:rPr>
        <w:t xml:space="preserve">. Right hemisphere activation has been linked to a </w:t>
      </w:r>
      <w:proofErr w:type="gramStart"/>
      <w:r w:rsidRPr="00B10FEA">
        <w:rPr>
          <w:rFonts w:ascii="FSMePro" w:hAnsi="FSMePro"/>
          <w:sz w:val="18"/>
          <w:szCs w:val="18"/>
          <w:lang w:val="en-US" w:eastAsia="en-US"/>
        </w:rPr>
        <w:t>diverse range phenomena</w:t>
      </w:r>
      <w:proofErr w:type="gramEnd"/>
      <w:r w:rsidRPr="00B10FEA">
        <w:rPr>
          <w:rFonts w:ascii="FSMePro" w:hAnsi="FSMePro"/>
          <w:sz w:val="18"/>
          <w:szCs w:val="18"/>
          <w:lang w:val="en-US" w:eastAsia="en-US"/>
        </w:rPr>
        <w:t xml:space="preserve"> including </w:t>
      </w:r>
      <w:proofErr w:type="spellStart"/>
      <w:r w:rsidRPr="00B10FEA">
        <w:rPr>
          <w:rFonts w:ascii="FSMePro" w:hAnsi="FSMePro"/>
          <w:sz w:val="18"/>
          <w:szCs w:val="18"/>
          <w:lang w:val="en-US" w:eastAsia="en-US"/>
        </w:rPr>
        <w:t>autoscopy</w:t>
      </w:r>
      <w:proofErr w:type="spellEnd"/>
      <w:r w:rsidRPr="00B10FEA">
        <w:rPr>
          <w:rFonts w:ascii="FSMePro" w:hAnsi="FSMePro"/>
          <w:sz w:val="18"/>
          <w:szCs w:val="18"/>
          <w:lang w:val="en-US" w:eastAsia="en-US"/>
        </w:rPr>
        <w:t xml:space="preserve">, depersonalization/de-realization, out-of-body experiences, and voluntarily altered states such as self-dissolution meditation (Lehmann et al., </w:t>
      </w:r>
      <w:r w:rsidRPr="006761C0">
        <w:rPr>
          <w:rFonts w:ascii="FSMePro" w:hAnsi="FSMePro"/>
          <w:color w:val="000000" w:themeColor="text1"/>
          <w:sz w:val="18"/>
          <w:szCs w:val="18"/>
          <w:lang w:val="en-US" w:eastAsia="en-US"/>
        </w:rPr>
        <w:t xml:space="preserve">2001). </w:t>
      </w:r>
      <w:proofErr w:type="spellStart"/>
      <w:r w:rsidRPr="006761C0">
        <w:rPr>
          <w:rFonts w:ascii="FSMePro" w:hAnsi="FSMePro"/>
          <w:color w:val="000000" w:themeColor="text1"/>
          <w:sz w:val="18"/>
          <w:szCs w:val="18"/>
          <w:lang w:val="en-US" w:eastAsia="en-US"/>
        </w:rPr>
        <w:t>Persinger</w:t>
      </w:r>
      <w:proofErr w:type="spellEnd"/>
      <w:r w:rsidRPr="006761C0">
        <w:rPr>
          <w:rFonts w:ascii="FSMePro" w:hAnsi="FSMePro"/>
          <w:color w:val="000000" w:themeColor="text1"/>
          <w:sz w:val="18"/>
          <w:szCs w:val="18"/>
          <w:lang w:val="en-US" w:eastAsia="en-US"/>
        </w:rPr>
        <w:t xml:space="preserve"> (</w:t>
      </w:r>
      <w:r w:rsidRPr="006761C0">
        <w:rPr>
          <w:rFonts w:ascii="FSMePro" w:hAnsi="FSMePro"/>
          <w:color w:val="FF0000"/>
          <w:sz w:val="18"/>
          <w:szCs w:val="18"/>
          <w:lang w:val="en-US" w:eastAsia="en-US"/>
        </w:rPr>
        <w:t>1993</w:t>
      </w:r>
      <w:r w:rsidRPr="006761C0">
        <w:rPr>
          <w:rFonts w:ascii="FSMePro" w:hAnsi="FSMePro"/>
          <w:color w:val="000000" w:themeColor="text1"/>
          <w:sz w:val="18"/>
          <w:szCs w:val="18"/>
          <w:lang w:val="en-US" w:eastAsia="en-US"/>
        </w:rPr>
        <w:t xml:space="preserve">) </w:t>
      </w:r>
      <w:r w:rsidRPr="00B10FEA">
        <w:rPr>
          <w:rFonts w:ascii="FSMePro" w:hAnsi="FSMePro"/>
          <w:sz w:val="18"/>
          <w:szCs w:val="18"/>
          <w:lang w:val="en-US" w:eastAsia="en-US"/>
        </w:rPr>
        <w:t xml:space="preserve">used the construct of </w:t>
      </w:r>
      <w:proofErr w:type="spellStart"/>
      <w:r w:rsidRPr="00B10FEA">
        <w:rPr>
          <w:rFonts w:ascii="FSMePro" w:hAnsi="FSMePro"/>
          <w:i/>
          <w:iCs/>
          <w:sz w:val="18"/>
          <w:szCs w:val="18"/>
          <w:lang w:val="en-US" w:eastAsia="en-US"/>
        </w:rPr>
        <w:t>vectorial</w:t>
      </w:r>
      <w:proofErr w:type="spellEnd"/>
      <w:r w:rsidRPr="00B10FEA">
        <w:rPr>
          <w:rFonts w:ascii="FSMePro" w:hAnsi="FSMePro"/>
          <w:i/>
          <w:iCs/>
          <w:sz w:val="18"/>
          <w:szCs w:val="18"/>
          <w:lang w:val="en-US" w:eastAsia="en-US"/>
        </w:rPr>
        <w:t xml:space="preserve"> cerebral hemi-sphericity </w:t>
      </w:r>
      <w:r w:rsidRPr="00B10FEA">
        <w:rPr>
          <w:rFonts w:ascii="FSMePro" w:hAnsi="FSMePro"/>
          <w:sz w:val="18"/>
          <w:szCs w:val="18"/>
          <w:lang w:val="en-US" w:eastAsia="en-US"/>
        </w:rPr>
        <w:t xml:space="preserve">to provide neurophysiological evidence for right hemispheric intrusion phenomena, which are perceived as subjectively ego-alien, coming as it were from “outside” of the conventional left hemispheric, linguistically based mode of self-awareness. He states: “The right hemispheric intrusions are experienced as sensed presences that are described as ‘impressions’, ‘entities’, ‘ghosts’, ‘old hags’, cosmic consciousness and spiritual beings; the experiences are maximally affective and minimally linguistic and are judged more frequently as unpleasant ...” (p. 916). In subsequent works, Cook and </w:t>
      </w:r>
      <w:proofErr w:type="spellStart"/>
      <w:r w:rsidRPr="00B10FEA">
        <w:rPr>
          <w:rFonts w:ascii="FSMePro" w:hAnsi="FSMePro"/>
          <w:sz w:val="18"/>
          <w:szCs w:val="18"/>
          <w:lang w:val="en-US" w:eastAsia="en-US"/>
        </w:rPr>
        <w:t>Persinger</w:t>
      </w:r>
      <w:proofErr w:type="spellEnd"/>
      <w:r w:rsidRPr="00B10FEA">
        <w:rPr>
          <w:rFonts w:ascii="FSMePro" w:hAnsi="FSMePro"/>
          <w:sz w:val="18"/>
          <w:szCs w:val="18"/>
          <w:lang w:val="en-US" w:eastAsia="en-US"/>
        </w:rPr>
        <w:t xml:space="preserve"> (</w:t>
      </w:r>
      <w:r w:rsidRPr="00B10FEA">
        <w:rPr>
          <w:rFonts w:ascii="FSMePro" w:hAnsi="FSMePro"/>
          <w:color w:val="B20016"/>
          <w:sz w:val="18"/>
          <w:szCs w:val="18"/>
          <w:lang w:val="en-US" w:eastAsia="en-US"/>
        </w:rPr>
        <w:t>1997</w:t>
      </w:r>
      <w:r w:rsidRPr="00B10FEA">
        <w:rPr>
          <w:rFonts w:ascii="FSMePro" w:hAnsi="FSMePro"/>
          <w:sz w:val="18"/>
          <w:szCs w:val="18"/>
          <w:lang w:val="en-US" w:eastAsia="en-US"/>
        </w:rPr>
        <w:t>) pioneered the transcranial magnetic stimulation (</w:t>
      </w:r>
      <w:proofErr w:type="spellStart"/>
      <w:r w:rsidRPr="00B10FEA">
        <w:rPr>
          <w:rFonts w:ascii="FSMePro" w:hAnsi="FSMePro"/>
          <w:sz w:val="18"/>
          <w:szCs w:val="18"/>
          <w:lang w:val="en-US" w:eastAsia="en-US"/>
        </w:rPr>
        <w:t>rTMS</w:t>
      </w:r>
      <w:proofErr w:type="spellEnd"/>
      <w:r w:rsidRPr="00B10FEA">
        <w:rPr>
          <w:rFonts w:ascii="FSMePro" w:hAnsi="FSMePro"/>
          <w:sz w:val="18"/>
          <w:szCs w:val="18"/>
          <w:lang w:val="en-US" w:eastAsia="en-US"/>
        </w:rPr>
        <w:t xml:space="preserve">) paradigm and were successful in replicating such presence </w:t>
      </w:r>
      <w:r w:rsidRPr="00B10FEA">
        <w:rPr>
          <w:rFonts w:ascii="FSMePro" w:hAnsi="FSMePro"/>
          <w:sz w:val="18"/>
          <w:szCs w:val="18"/>
          <w:lang w:val="en-US" w:eastAsia="en-US"/>
        </w:rPr>
        <w:lastRenderedPageBreak/>
        <w:t xml:space="preserve">phenomena in normal college population with a complex magnetic field simulating amygdaloid neuronal firing patterns. Interestingly, visual correlations of the “presences” were most frequently encountered in the left visual field, supporting their right hemispheric origin. </w:t>
      </w:r>
    </w:p>
    <w:p w:rsidR="00B10FEA" w:rsidRPr="00B10FEA" w:rsidRDefault="00B10FEA" w:rsidP="00435ACF">
      <w:pPr>
        <w:spacing w:before="100" w:beforeAutospacing="1" w:after="100" w:afterAutospacing="1"/>
        <w:jc w:val="both"/>
        <w:rPr>
          <w:lang w:val="en-US" w:eastAsia="en-US"/>
        </w:rPr>
      </w:pPr>
      <w:proofErr w:type="spellStart"/>
      <w:r w:rsidRPr="00B10FEA">
        <w:rPr>
          <w:rFonts w:ascii="FSMePro" w:hAnsi="FSMePro"/>
          <w:sz w:val="18"/>
          <w:szCs w:val="18"/>
          <w:lang w:val="en-US" w:eastAsia="en-US"/>
        </w:rPr>
        <w:t>Sabourin</w:t>
      </w:r>
      <w:proofErr w:type="spellEnd"/>
      <w:r w:rsidRPr="00B10FEA">
        <w:rPr>
          <w:rFonts w:ascii="FSMePro" w:hAnsi="FSMePro"/>
          <w:sz w:val="18"/>
          <w:szCs w:val="18"/>
          <w:lang w:val="en-US" w:eastAsia="en-US"/>
        </w:rPr>
        <w:t xml:space="preserve"> et al.’s (</w:t>
      </w:r>
      <w:r w:rsidRPr="00B10FEA">
        <w:rPr>
          <w:rFonts w:ascii="FSMePro" w:hAnsi="FSMePro"/>
          <w:color w:val="B20016"/>
          <w:sz w:val="18"/>
          <w:szCs w:val="18"/>
          <w:lang w:val="en-US" w:eastAsia="en-US"/>
        </w:rPr>
        <w:t>1990</w:t>
      </w:r>
      <w:r w:rsidRPr="00B10FEA">
        <w:rPr>
          <w:rFonts w:ascii="FSMePro" w:hAnsi="FSMePro"/>
          <w:sz w:val="18"/>
          <w:szCs w:val="18"/>
          <w:lang w:val="en-US" w:eastAsia="en-US"/>
        </w:rPr>
        <w:t xml:space="preserve">) spectral EEG analysis of hypnotic trance showed that highly hypnotizable subjects generated more theta power at all occipital, central, and frontal locations, more pronounced in the anterior regions. These frequencies are inhibitory in nature and correlate with enhanced attention and imagery, the highly hypnotizable group also reporting higher absorptive attentional skills. The authors suggest that increased </w:t>
      </w:r>
      <w:proofErr w:type="spellStart"/>
      <w:r w:rsidRPr="00B10FEA">
        <w:rPr>
          <w:rFonts w:ascii="FSMePro" w:hAnsi="FSMePro"/>
          <w:sz w:val="18"/>
          <w:szCs w:val="18"/>
          <w:lang w:val="en-US" w:eastAsia="en-US"/>
        </w:rPr>
        <w:t>fronto</w:t>
      </w:r>
      <w:proofErr w:type="spellEnd"/>
      <w:r w:rsidRPr="00B10FEA">
        <w:rPr>
          <w:rFonts w:ascii="FSMePro" w:hAnsi="FSMePro"/>
          <w:sz w:val="18"/>
          <w:szCs w:val="18"/>
          <w:lang w:val="en-US" w:eastAsia="en-US"/>
        </w:rPr>
        <w:t xml:space="preserve">-central theta power may represent </w:t>
      </w:r>
      <w:r w:rsidRPr="00B10FEA">
        <w:rPr>
          <w:rFonts w:ascii="FSMePro" w:hAnsi="FSMePro"/>
          <w:i/>
          <w:iCs/>
          <w:sz w:val="18"/>
          <w:szCs w:val="18"/>
          <w:lang w:val="en-US" w:eastAsia="en-US"/>
        </w:rPr>
        <w:t>class II inhibition</w:t>
      </w:r>
      <w:r w:rsidRPr="00B10FEA">
        <w:rPr>
          <w:rFonts w:ascii="FSMePro" w:hAnsi="FSMePro"/>
          <w:sz w:val="18"/>
          <w:szCs w:val="18"/>
          <w:lang w:val="en-US" w:eastAsia="en-US"/>
        </w:rPr>
        <w:t xml:space="preserve">, with “selective deactivation of particular responses so that a continuing excitatory state becomes directed or patterned” (by contrast, class I or global inhibition relates to general inactivity and drowsiness). According to Michel, Lehmann, </w:t>
      </w:r>
      <w:proofErr w:type="spellStart"/>
      <w:r w:rsidRPr="00B10FEA">
        <w:rPr>
          <w:rFonts w:ascii="FSMePro" w:hAnsi="FSMePro"/>
          <w:sz w:val="18"/>
          <w:szCs w:val="18"/>
          <w:lang w:val="en-US" w:eastAsia="en-US"/>
        </w:rPr>
        <w:t>Henggeler</w:t>
      </w:r>
      <w:proofErr w:type="spellEnd"/>
      <w:r w:rsidRPr="00B10FEA">
        <w:rPr>
          <w:rFonts w:ascii="FSMePro" w:hAnsi="FSMePro"/>
          <w:sz w:val="18"/>
          <w:szCs w:val="18"/>
          <w:lang w:val="en-US" w:eastAsia="en-US"/>
        </w:rPr>
        <w:t>, and Brandeis (</w:t>
      </w:r>
      <w:r w:rsidRPr="00B10FEA">
        <w:rPr>
          <w:rFonts w:ascii="FSMePro" w:hAnsi="FSMePro"/>
          <w:color w:val="B20016"/>
          <w:sz w:val="18"/>
          <w:szCs w:val="18"/>
          <w:lang w:val="en-US" w:eastAsia="en-US"/>
        </w:rPr>
        <w:t>1992</w:t>
      </w:r>
      <w:r w:rsidRPr="00B10FEA">
        <w:rPr>
          <w:rFonts w:ascii="FSMePro" w:hAnsi="FSMePro"/>
          <w:sz w:val="18"/>
          <w:szCs w:val="18"/>
          <w:lang w:val="en-US" w:eastAsia="en-US"/>
        </w:rPr>
        <w:t xml:space="preserve">), the associated state of hippocampal-septal hypersynchrony linked to hippocampal sources correlates with a “transpersonal mode” of experience accompanied by expanded consciousness and creative thought. </w:t>
      </w:r>
    </w:p>
    <w:p w:rsidR="00B10FEA" w:rsidRPr="00B10FEA" w:rsidRDefault="00B10FEA" w:rsidP="00435ACF">
      <w:pPr>
        <w:spacing w:before="100" w:beforeAutospacing="1" w:after="100" w:afterAutospacing="1"/>
        <w:jc w:val="both"/>
        <w:rPr>
          <w:lang w:val="en-US" w:eastAsia="en-US"/>
        </w:rPr>
      </w:pPr>
      <w:r w:rsidRPr="00B10FEA">
        <w:rPr>
          <w:rFonts w:ascii="FSMePro" w:hAnsi="FSMePro"/>
          <w:sz w:val="18"/>
          <w:szCs w:val="18"/>
          <w:lang w:val="en-US" w:eastAsia="en-US"/>
        </w:rPr>
        <w:t xml:space="preserve">A recent study by </w:t>
      </w:r>
      <w:proofErr w:type="spellStart"/>
      <w:r w:rsidRPr="00B10FEA">
        <w:rPr>
          <w:rFonts w:ascii="FSMePro" w:hAnsi="FSMePro"/>
          <w:sz w:val="18"/>
          <w:szCs w:val="18"/>
          <w:lang w:val="en-US" w:eastAsia="en-US"/>
        </w:rPr>
        <w:t>Kirenskaya</w:t>
      </w:r>
      <w:proofErr w:type="spellEnd"/>
      <w:r w:rsidRPr="00B10FEA">
        <w:rPr>
          <w:rFonts w:ascii="FSMePro" w:hAnsi="FSMePro"/>
          <w:sz w:val="18"/>
          <w:szCs w:val="18"/>
          <w:lang w:val="en-US" w:eastAsia="en-US"/>
        </w:rPr>
        <w:t xml:space="preserve"> et al. (</w:t>
      </w:r>
      <w:r w:rsidRPr="00B10FEA">
        <w:rPr>
          <w:rFonts w:ascii="FSMePro" w:hAnsi="FSMePro"/>
          <w:color w:val="B20016"/>
          <w:sz w:val="18"/>
          <w:szCs w:val="18"/>
          <w:lang w:val="en-US" w:eastAsia="en-US"/>
        </w:rPr>
        <w:t>2011</w:t>
      </w:r>
      <w:r w:rsidRPr="00B10FEA">
        <w:rPr>
          <w:rFonts w:ascii="FSMePro" w:hAnsi="FSMePro"/>
          <w:sz w:val="18"/>
          <w:szCs w:val="18"/>
          <w:lang w:val="en-US" w:eastAsia="en-US"/>
        </w:rPr>
        <w:t xml:space="preserve">) showed sharply elevated coherence between distributed brain regions in alpha and theta bands among highly hypnotizable subjects. In addition, the authors demonstrated increased posterior-frontal coherence in beta and gamma (38–42 Hz) bands, suggesting that highly hypnotizable subjects preferentially engage in hypnotic trance imagery rather than verbal processing. These findings are consistent with the observations of increased global gamma coherence in the naturalistic conditions of ayahuasca-induced trance (Stuckey, Lawson, &amp; Luna, </w:t>
      </w:r>
      <w:r w:rsidRPr="00B10FEA">
        <w:rPr>
          <w:rFonts w:ascii="FSMePro" w:hAnsi="FSMePro"/>
          <w:color w:val="B20016"/>
          <w:sz w:val="18"/>
          <w:szCs w:val="18"/>
          <w:lang w:val="en-US" w:eastAsia="en-US"/>
        </w:rPr>
        <w:t>2005</w:t>
      </w:r>
      <w:r w:rsidRPr="00B10FEA">
        <w:rPr>
          <w:rFonts w:ascii="FSMePro" w:hAnsi="FSMePro"/>
          <w:sz w:val="18"/>
          <w:szCs w:val="18"/>
          <w:lang w:val="en-US" w:eastAsia="en-US"/>
        </w:rPr>
        <w:t>). Since beta and gamma activity is thought to be predominantly cortically generated, these findings suggest that distributed cortical hyper-coherence correlates with the subjective re- ports of intense synesthetic experiences and dissolution of ego boundaries. More specifically, Lehmann et al. (</w:t>
      </w:r>
      <w:r w:rsidRPr="00B10FEA">
        <w:rPr>
          <w:rFonts w:ascii="FSMePro" w:hAnsi="FSMePro"/>
          <w:color w:val="B20016"/>
          <w:sz w:val="18"/>
          <w:szCs w:val="18"/>
          <w:lang w:val="en-US" w:eastAsia="en-US"/>
        </w:rPr>
        <w:t>2001</w:t>
      </w:r>
      <w:r w:rsidRPr="00B10FEA">
        <w:rPr>
          <w:rFonts w:ascii="FSMePro" w:hAnsi="FSMePro"/>
          <w:sz w:val="18"/>
          <w:szCs w:val="18"/>
          <w:lang w:val="en-US" w:eastAsia="en-US"/>
        </w:rPr>
        <w:t xml:space="preserve">) have shown increased right posterior gamma sources in subjects practicing visual meditations vs. increased right anterior gamma sources in meditative self-dissolution, and left central gamma sources in verbal-based mantra meditations. </w:t>
      </w:r>
    </w:p>
    <w:p w:rsidR="00B10FEA" w:rsidRPr="00B10FEA" w:rsidRDefault="00B10FEA" w:rsidP="00435ACF">
      <w:pPr>
        <w:spacing w:before="100" w:beforeAutospacing="1" w:after="100" w:afterAutospacing="1"/>
        <w:jc w:val="both"/>
        <w:rPr>
          <w:lang w:val="en-US" w:eastAsia="en-US"/>
        </w:rPr>
      </w:pPr>
      <w:r w:rsidRPr="00B10FEA">
        <w:rPr>
          <w:rFonts w:ascii="FSMePro" w:hAnsi="FSMePro"/>
          <w:sz w:val="18"/>
          <w:szCs w:val="18"/>
          <w:lang w:val="en-US" w:eastAsia="en-US"/>
        </w:rPr>
        <w:t xml:space="preserve">Flor-Henry, Lind, and </w:t>
      </w:r>
      <w:proofErr w:type="spellStart"/>
      <w:r w:rsidRPr="00B10FEA">
        <w:rPr>
          <w:rFonts w:ascii="FSMePro" w:hAnsi="FSMePro"/>
          <w:sz w:val="18"/>
          <w:szCs w:val="18"/>
          <w:lang w:val="en-US" w:eastAsia="en-US"/>
        </w:rPr>
        <w:t>Kole</w:t>
      </w:r>
      <w:proofErr w:type="spellEnd"/>
      <w:r w:rsidRPr="00B10FEA">
        <w:rPr>
          <w:rFonts w:ascii="FSMePro" w:hAnsi="FSMePro"/>
          <w:sz w:val="18"/>
          <w:szCs w:val="18"/>
          <w:lang w:val="en-US" w:eastAsia="en-US"/>
        </w:rPr>
        <w:t xml:space="preserve"> (</w:t>
      </w:r>
      <w:r w:rsidRPr="00B10FEA">
        <w:rPr>
          <w:rFonts w:ascii="FSMePro" w:hAnsi="FSMePro"/>
          <w:color w:val="B20016"/>
          <w:sz w:val="18"/>
          <w:szCs w:val="18"/>
          <w:lang w:val="en-US" w:eastAsia="en-US"/>
        </w:rPr>
        <w:t>2013</w:t>
      </w:r>
      <w:r w:rsidRPr="00B10FEA">
        <w:rPr>
          <w:rFonts w:ascii="FSMePro" w:hAnsi="FSMePro"/>
          <w:sz w:val="18"/>
          <w:szCs w:val="18"/>
          <w:lang w:val="en-US" w:eastAsia="en-US"/>
        </w:rPr>
        <w:t xml:space="preserve">) demonstrated relative right brain activation and left/frontal hypofunction in males with cannabis-induced psychosis, with increased beta and gamma sources in the left temporo-parietal region. In an earlier discussion of dissociative and stable hysteria </w:t>
      </w:r>
      <w:proofErr w:type="spellStart"/>
      <w:r w:rsidRPr="00B10FEA">
        <w:rPr>
          <w:rFonts w:ascii="FSMePro" w:hAnsi="FSMePro"/>
          <w:sz w:val="18"/>
          <w:szCs w:val="18"/>
          <w:lang w:val="en-US" w:eastAsia="en-US"/>
        </w:rPr>
        <w:t>syn</w:t>
      </w:r>
      <w:proofErr w:type="spellEnd"/>
      <w:r w:rsidRPr="00B10FEA">
        <w:rPr>
          <w:rFonts w:ascii="FSMePro" w:hAnsi="FSMePro"/>
          <w:sz w:val="18"/>
          <w:szCs w:val="18"/>
          <w:lang w:val="en-US" w:eastAsia="en-US"/>
        </w:rPr>
        <w:t xml:space="preserve">- </w:t>
      </w:r>
      <w:proofErr w:type="spellStart"/>
      <w:r w:rsidRPr="00B10FEA">
        <w:rPr>
          <w:rFonts w:ascii="FSMePro" w:hAnsi="FSMePro"/>
          <w:sz w:val="18"/>
          <w:szCs w:val="18"/>
          <w:lang w:val="en-US" w:eastAsia="en-US"/>
        </w:rPr>
        <w:t>dromes</w:t>
      </w:r>
      <w:proofErr w:type="spellEnd"/>
      <w:r w:rsidRPr="00B10FEA">
        <w:rPr>
          <w:rFonts w:ascii="FSMePro" w:hAnsi="FSMePro"/>
          <w:sz w:val="18"/>
          <w:szCs w:val="18"/>
          <w:lang w:val="en-US" w:eastAsia="en-US"/>
        </w:rPr>
        <w:t>, Flor-Henry (</w:t>
      </w:r>
      <w:r w:rsidRPr="00B10FEA">
        <w:rPr>
          <w:rFonts w:ascii="FSMePro" w:hAnsi="FSMePro"/>
          <w:color w:val="B20016"/>
          <w:sz w:val="18"/>
          <w:szCs w:val="18"/>
          <w:lang w:val="en-US" w:eastAsia="en-US"/>
        </w:rPr>
        <w:t>1983</w:t>
      </w:r>
      <w:r w:rsidRPr="00B10FEA">
        <w:rPr>
          <w:rFonts w:ascii="FSMePro" w:hAnsi="FSMePro"/>
          <w:sz w:val="18"/>
          <w:szCs w:val="18"/>
          <w:lang w:val="en-US" w:eastAsia="en-US"/>
        </w:rPr>
        <w:t xml:space="preserve">) concluded that in view of the evidence already available at that time, the fundamental problem was a defect in sensorimotor </w:t>
      </w:r>
      <w:r w:rsidRPr="00B10FEA">
        <w:rPr>
          <w:rFonts w:ascii="FSMePro" w:hAnsi="FSMePro"/>
          <w:sz w:val="18"/>
          <w:szCs w:val="18"/>
          <w:lang w:val="en-US" w:eastAsia="en-US"/>
        </w:rPr>
        <w:t>integration evidenced by bilateral frontal dysfunction (</w:t>
      </w:r>
      <w:r w:rsidRPr="00B10FEA">
        <w:rPr>
          <w:rFonts w:ascii="FSMePro" w:hAnsi="FSMePro"/>
          <w:i/>
          <w:iCs/>
          <w:sz w:val="18"/>
          <w:szCs w:val="18"/>
          <w:lang w:val="en-US" w:eastAsia="en-US"/>
        </w:rPr>
        <w:t xml:space="preserve">R </w:t>
      </w:r>
      <w:r w:rsidRPr="00B10FEA">
        <w:rPr>
          <w:rFonts w:ascii="FSMePro" w:hAnsi="FSMePro"/>
          <w:sz w:val="18"/>
          <w:szCs w:val="18"/>
          <w:lang w:val="en-US" w:eastAsia="en-US"/>
        </w:rPr>
        <w:t xml:space="preserve">&gt; </w:t>
      </w:r>
      <w:r w:rsidRPr="00B10FEA">
        <w:rPr>
          <w:rFonts w:ascii="FSMePro" w:hAnsi="FSMePro"/>
          <w:i/>
          <w:iCs/>
          <w:sz w:val="18"/>
          <w:szCs w:val="18"/>
          <w:lang w:val="en-US" w:eastAsia="en-US"/>
        </w:rPr>
        <w:t>L</w:t>
      </w:r>
      <w:r w:rsidRPr="00B10FEA">
        <w:rPr>
          <w:rFonts w:ascii="FSMePro" w:hAnsi="FSMePro"/>
          <w:sz w:val="18"/>
          <w:szCs w:val="18"/>
          <w:lang w:val="en-US" w:eastAsia="en-US"/>
        </w:rPr>
        <w:t xml:space="preserve">) that comes as a consequence of altered left-dominant systems producing a secondary disorganization of the contralateral hemisphere. </w:t>
      </w:r>
    </w:p>
    <w:p w:rsidR="00B10FEA" w:rsidRPr="00B10FEA" w:rsidRDefault="00B10FEA" w:rsidP="00435ACF">
      <w:pPr>
        <w:spacing w:before="100" w:beforeAutospacing="1" w:after="100" w:afterAutospacing="1"/>
        <w:jc w:val="both"/>
        <w:rPr>
          <w:lang w:val="en-US" w:eastAsia="en-US"/>
        </w:rPr>
      </w:pPr>
      <w:r w:rsidRPr="00B10FEA">
        <w:rPr>
          <w:rFonts w:ascii="FSMePro" w:hAnsi="FSMePro"/>
          <w:sz w:val="18"/>
          <w:szCs w:val="18"/>
          <w:lang w:val="en-US" w:eastAsia="en-US"/>
        </w:rPr>
        <w:t xml:space="preserve">Neuroimaging studies of psychedelic-induced altered states (Carhart-Harris et al., </w:t>
      </w:r>
      <w:r w:rsidRPr="00B10FEA">
        <w:rPr>
          <w:rFonts w:ascii="FSMePro" w:hAnsi="FSMePro"/>
          <w:color w:val="B20016"/>
          <w:sz w:val="18"/>
          <w:szCs w:val="18"/>
          <w:lang w:val="en-US" w:eastAsia="en-US"/>
        </w:rPr>
        <w:t>2012</w:t>
      </w:r>
      <w:r w:rsidRPr="00B10FEA">
        <w:rPr>
          <w:rFonts w:ascii="FSMePro" w:hAnsi="FSMePro"/>
          <w:sz w:val="18"/>
          <w:szCs w:val="18"/>
          <w:lang w:val="en-US" w:eastAsia="en-US"/>
        </w:rPr>
        <w:t xml:space="preserve">) show evidence of default mode network (DMN) inhibition in transition from normal waking consciousness. Surprisingly, the profound consciousness alterations under the influence of psilocybin are only associated with </w:t>
      </w:r>
      <w:r w:rsidRPr="00B10FEA">
        <w:rPr>
          <w:rFonts w:ascii="FSMePro" w:hAnsi="FSMePro"/>
          <w:i/>
          <w:iCs/>
          <w:sz w:val="18"/>
          <w:szCs w:val="18"/>
          <w:lang w:val="en-US" w:eastAsia="en-US"/>
        </w:rPr>
        <w:t xml:space="preserve">decreases </w:t>
      </w:r>
      <w:r w:rsidRPr="00B10FEA">
        <w:rPr>
          <w:rFonts w:ascii="FSMePro" w:hAnsi="FSMePro"/>
          <w:sz w:val="18"/>
          <w:szCs w:val="18"/>
          <w:lang w:val="en-US" w:eastAsia="en-US"/>
        </w:rPr>
        <w:t xml:space="preserve">in the regional blood flow specific to the hub regions of sensory and self- referential information processing in the thalamus, anterior and posterior cingulate, and medial prefrontal cortex. The authors suggest that psychedelic effects are primarily due to the release from DMN inhibition leading to “unconstrained cognition”. A recent fMRI study by Lutz, </w:t>
      </w:r>
      <w:proofErr w:type="spellStart"/>
      <w:r w:rsidRPr="00B10FEA">
        <w:rPr>
          <w:rFonts w:ascii="FSMePro" w:hAnsi="FSMePro"/>
          <w:sz w:val="18"/>
          <w:szCs w:val="18"/>
          <w:lang w:val="en-US" w:eastAsia="en-US"/>
        </w:rPr>
        <w:t>Brühl</w:t>
      </w:r>
      <w:proofErr w:type="spellEnd"/>
      <w:r w:rsidRPr="00B10FEA">
        <w:rPr>
          <w:rFonts w:ascii="FSMePro" w:hAnsi="FSMePro"/>
          <w:sz w:val="18"/>
          <w:szCs w:val="18"/>
          <w:lang w:val="en-US" w:eastAsia="en-US"/>
        </w:rPr>
        <w:t xml:space="preserve">, </w:t>
      </w:r>
      <w:proofErr w:type="spellStart"/>
      <w:r w:rsidRPr="00B10FEA">
        <w:rPr>
          <w:rFonts w:ascii="FSMePro" w:hAnsi="FSMePro"/>
          <w:sz w:val="18"/>
          <w:szCs w:val="18"/>
          <w:lang w:val="en-US" w:eastAsia="en-US"/>
        </w:rPr>
        <w:t>Scheerer</w:t>
      </w:r>
      <w:proofErr w:type="spellEnd"/>
      <w:r w:rsidRPr="00B10FEA">
        <w:rPr>
          <w:rFonts w:ascii="FSMePro" w:hAnsi="FSMePro"/>
          <w:sz w:val="18"/>
          <w:szCs w:val="18"/>
          <w:lang w:val="en-US" w:eastAsia="en-US"/>
        </w:rPr>
        <w:t xml:space="preserve">, </w:t>
      </w:r>
      <w:proofErr w:type="spellStart"/>
      <w:r w:rsidRPr="00B10FEA">
        <w:rPr>
          <w:rFonts w:ascii="FSMePro" w:hAnsi="FSMePro"/>
          <w:sz w:val="18"/>
          <w:szCs w:val="18"/>
          <w:lang w:val="en-US" w:eastAsia="en-US"/>
        </w:rPr>
        <w:t>Jäncke</w:t>
      </w:r>
      <w:proofErr w:type="spellEnd"/>
      <w:r w:rsidRPr="00B10FEA">
        <w:rPr>
          <w:rFonts w:ascii="FSMePro" w:hAnsi="FSMePro"/>
          <w:sz w:val="18"/>
          <w:szCs w:val="18"/>
          <w:lang w:val="en-US" w:eastAsia="en-US"/>
        </w:rPr>
        <w:t>, and Herwig (</w:t>
      </w:r>
      <w:r w:rsidRPr="00B10FEA">
        <w:rPr>
          <w:rFonts w:ascii="FSMePro" w:hAnsi="FSMePro"/>
          <w:color w:val="B20016"/>
          <w:sz w:val="18"/>
          <w:szCs w:val="18"/>
          <w:lang w:val="en-US" w:eastAsia="en-US"/>
        </w:rPr>
        <w:t>2016</w:t>
      </w:r>
      <w:r w:rsidRPr="00B10FEA">
        <w:rPr>
          <w:rFonts w:ascii="FSMePro" w:hAnsi="FSMePro"/>
          <w:sz w:val="18"/>
          <w:szCs w:val="18"/>
          <w:lang w:val="en-US" w:eastAsia="en-US"/>
        </w:rPr>
        <w:t xml:space="preserve">) in long-term meditators similarly showed decreased activation of the cortical midline structures involved in the DMN during subjective experiences of mindful awareness, coupled with increased activation in somatosensory regions. </w:t>
      </w:r>
    </w:p>
    <w:p w:rsidR="00B10FEA" w:rsidRPr="006761C0" w:rsidRDefault="00B10FEA" w:rsidP="00435ACF">
      <w:pPr>
        <w:spacing w:before="100" w:beforeAutospacing="1" w:after="100" w:afterAutospacing="1"/>
        <w:jc w:val="both"/>
        <w:rPr>
          <w:color w:val="000000" w:themeColor="text1"/>
          <w:lang w:val="en-US" w:eastAsia="en-US"/>
        </w:rPr>
      </w:pPr>
      <w:r w:rsidRPr="00B10FEA">
        <w:rPr>
          <w:rFonts w:ascii="FSMePro" w:hAnsi="FSMePro"/>
          <w:sz w:val="18"/>
          <w:szCs w:val="18"/>
          <w:lang w:val="en-US" w:eastAsia="en-US"/>
        </w:rPr>
        <w:t>The first specific fMRI study of shamanic trance by Michael Hove’s team at Harvard (</w:t>
      </w:r>
      <w:r w:rsidRPr="00B10FEA">
        <w:rPr>
          <w:rFonts w:ascii="FSMePro" w:hAnsi="FSMePro"/>
          <w:color w:val="B20016"/>
          <w:sz w:val="18"/>
          <w:szCs w:val="18"/>
          <w:lang w:val="en-US" w:eastAsia="en-US"/>
        </w:rPr>
        <w:t>2015</w:t>
      </w:r>
      <w:r w:rsidRPr="00B10FEA">
        <w:rPr>
          <w:rFonts w:ascii="FSMePro" w:hAnsi="FSMePro"/>
          <w:sz w:val="18"/>
          <w:szCs w:val="18"/>
          <w:lang w:val="en-US" w:eastAsia="en-US"/>
        </w:rPr>
        <w:t>) showed higher neural network connectivity in posterior cingulate (PCC), dorsal anterior cingulate cortex, and left insula. These findings point to co-activation of the default network for internally oriented cognitive states, and modulatory control networks which help focus attention on the relevant internal stimuli. There was an associated finding of perceptual (auditory) decoupling, which would serve to close down external sensory channels. Parallel findings of PCC activation were noted in experienced mindfulness meditators and normal dreaming (Ives-</w:t>
      </w:r>
      <w:proofErr w:type="spellStart"/>
      <w:r w:rsidRPr="00B10FEA">
        <w:rPr>
          <w:rFonts w:ascii="FSMePro" w:hAnsi="FSMePro"/>
          <w:sz w:val="18"/>
          <w:szCs w:val="18"/>
          <w:lang w:val="en-US" w:eastAsia="en-US"/>
        </w:rPr>
        <w:t>Deliperi</w:t>
      </w:r>
      <w:proofErr w:type="spellEnd"/>
      <w:r w:rsidRPr="00B10FEA">
        <w:rPr>
          <w:rFonts w:ascii="FSMePro" w:hAnsi="FSMePro"/>
          <w:sz w:val="18"/>
          <w:szCs w:val="18"/>
          <w:lang w:val="en-US" w:eastAsia="en-US"/>
        </w:rPr>
        <w:t xml:space="preserve">, </w:t>
      </w:r>
      <w:proofErr w:type="spellStart"/>
      <w:r w:rsidRPr="00B10FEA">
        <w:rPr>
          <w:rFonts w:ascii="FSMePro" w:hAnsi="FSMePro"/>
          <w:sz w:val="18"/>
          <w:szCs w:val="18"/>
          <w:lang w:val="en-US" w:eastAsia="en-US"/>
        </w:rPr>
        <w:t>Solms</w:t>
      </w:r>
      <w:proofErr w:type="spellEnd"/>
      <w:r w:rsidRPr="00B10FEA">
        <w:rPr>
          <w:rFonts w:ascii="FSMePro" w:hAnsi="FSMePro"/>
          <w:sz w:val="18"/>
          <w:szCs w:val="18"/>
          <w:lang w:val="en-US" w:eastAsia="en-US"/>
        </w:rPr>
        <w:t xml:space="preserve">, &amp; </w:t>
      </w:r>
      <w:proofErr w:type="spellStart"/>
      <w:r w:rsidRPr="00B10FEA">
        <w:rPr>
          <w:rFonts w:ascii="FSMePro" w:hAnsi="FSMePro"/>
          <w:sz w:val="18"/>
          <w:szCs w:val="18"/>
          <w:lang w:val="en-US" w:eastAsia="en-US"/>
        </w:rPr>
        <w:t>Meintjes</w:t>
      </w:r>
      <w:proofErr w:type="spellEnd"/>
      <w:r w:rsidRPr="00B10FEA">
        <w:rPr>
          <w:rFonts w:ascii="FSMePro" w:hAnsi="FSMePro"/>
          <w:sz w:val="18"/>
          <w:szCs w:val="18"/>
          <w:lang w:val="en-US" w:eastAsia="en-US"/>
        </w:rPr>
        <w:t xml:space="preserve">, </w:t>
      </w:r>
      <w:r w:rsidRPr="00B10FEA">
        <w:rPr>
          <w:rFonts w:ascii="FSMePro" w:hAnsi="FSMePro"/>
          <w:color w:val="B20016"/>
          <w:sz w:val="18"/>
          <w:szCs w:val="18"/>
          <w:lang w:val="en-US" w:eastAsia="en-US"/>
        </w:rPr>
        <w:t>2011</w:t>
      </w:r>
      <w:r w:rsidRPr="00B10FEA">
        <w:rPr>
          <w:rFonts w:ascii="FSMePro" w:hAnsi="FSMePro"/>
          <w:sz w:val="18"/>
          <w:szCs w:val="18"/>
          <w:lang w:val="en-US" w:eastAsia="en-US"/>
        </w:rPr>
        <w:t xml:space="preserve">), although de- creased control network activity in REM states results in involuntary dreaming experience rather than voluntary, lucid visions of a shamanic trance. While the rate of drum beat of four beats per second (4 Hz) to induce the trance state in the study is consistent with the previous suggestions of an auditory driver for increased theta power, the authors rather suggest the mechanism of gating and suppression of the highly predictable sensory input leading to decreased cortical activity. By contrast, they observe that “an unpredicted rhythmic shift is commonly used to end the shamanic journey and helps disengage from the trance and reengage with the sensory world” (p. 6). </w:t>
      </w:r>
      <w:r w:rsidRPr="006761C0">
        <w:rPr>
          <w:rFonts w:ascii="FSMePro" w:hAnsi="FSMePro"/>
          <w:color w:val="000000" w:themeColor="text1"/>
          <w:sz w:val="18"/>
          <w:szCs w:val="18"/>
          <w:lang w:val="en-US" w:eastAsia="en-US"/>
        </w:rPr>
        <w:t xml:space="preserve">They conclude that a shamanic journey should be seen as “a goal-directed exploratory state, wherein nascent and previously disparate mental contents can be stimulated, evaluated, and integrated,” and suggest that “shamanic trance involves a reconfiguration of connectivity between brain regions that is consistent across individuals and thus cannot be dismissed as an empty ritual”. </w:t>
      </w:r>
    </w:p>
    <w:p w:rsidR="00903BAC" w:rsidRPr="00165CC7" w:rsidRDefault="00903BAC" w:rsidP="00903BAC">
      <w:pPr>
        <w:rPr>
          <w:lang w:val="en-US"/>
        </w:rPr>
        <w:sectPr w:rsidR="00903BAC" w:rsidRPr="00165CC7" w:rsidSect="00435ACF">
          <w:pgSz w:w="11900" w:h="16840"/>
          <w:pgMar w:top="1417" w:right="1417" w:bottom="1417" w:left="1417" w:header="708" w:footer="708" w:gutter="0"/>
          <w:cols w:num="2" w:space="709"/>
          <w:docGrid w:linePitch="360"/>
        </w:sectPr>
      </w:pPr>
    </w:p>
    <w:p w:rsidR="00DB43CA" w:rsidRDefault="00DB43CA" w:rsidP="00561E32">
      <w:pPr>
        <w:pStyle w:val="Titre2"/>
        <w:rPr>
          <w:rFonts w:eastAsiaTheme="minorHAnsi" w:cstheme="majorHAnsi"/>
          <w:b/>
          <w:color w:val="000000"/>
          <w:sz w:val="24"/>
          <w:szCs w:val="24"/>
        </w:rPr>
      </w:pPr>
    </w:p>
    <w:p w:rsidR="00DB43CA" w:rsidRPr="00DB43CA" w:rsidRDefault="00DB43CA" w:rsidP="00DB43CA">
      <w:pPr>
        <w:rPr>
          <w:rFonts w:eastAsiaTheme="minorHAnsi"/>
          <w:lang w:val="en-US" w:eastAsia="en-US"/>
        </w:rPr>
      </w:pPr>
    </w:p>
    <w:p w:rsidR="00AE4E7D" w:rsidRPr="00D759ED" w:rsidRDefault="00435ACF" w:rsidP="00561E32">
      <w:pPr>
        <w:pStyle w:val="Titre2"/>
        <w:rPr>
          <w:rFonts w:ascii="Times New Roman" w:eastAsiaTheme="minorHAnsi" w:hAnsi="Times New Roman" w:cs="Times New Roman"/>
          <w:color w:val="000000" w:themeColor="text1"/>
          <w:sz w:val="24"/>
          <w:szCs w:val="24"/>
        </w:rPr>
      </w:pPr>
      <w:r w:rsidRPr="00D759ED">
        <w:rPr>
          <w:rFonts w:ascii="Times New Roman" w:eastAsiaTheme="minorHAnsi" w:hAnsi="Times New Roman" w:cs="Times New Roman"/>
          <w:i/>
          <w:color w:val="000000" w:themeColor="text1"/>
          <w:sz w:val="24"/>
          <w:szCs w:val="24"/>
        </w:rPr>
        <w:lastRenderedPageBreak/>
        <w:t>R</w:t>
      </w:r>
      <w:r w:rsidR="00AE4E7D" w:rsidRPr="00D759ED">
        <w:rPr>
          <w:rFonts w:ascii="Times New Roman" w:eastAsiaTheme="minorHAnsi" w:hAnsi="Times New Roman" w:cs="Times New Roman"/>
          <w:i/>
          <w:color w:val="000000" w:themeColor="text1"/>
          <w:sz w:val="24"/>
          <w:szCs w:val="24"/>
        </w:rPr>
        <w:t xml:space="preserve">esearch on </w:t>
      </w:r>
      <w:r w:rsidR="003C08C2" w:rsidRPr="00D759ED">
        <w:rPr>
          <w:rFonts w:ascii="Times New Roman" w:eastAsiaTheme="minorHAnsi" w:hAnsi="Times New Roman" w:cs="Times New Roman"/>
          <w:i/>
          <w:color w:val="000000" w:themeColor="text1"/>
          <w:sz w:val="24"/>
          <w:szCs w:val="24"/>
        </w:rPr>
        <w:t>B</w:t>
      </w:r>
      <w:r w:rsidR="00D64C18" w:rsidRPr="00D759ED">
        <w:rPr>
          <w:rFonts w:ascii="Times New Roman" w:eastAsiaTheme="minorHAnsi" w:hAnsi="Times New Roman" w:cs="Times New Roman"/>
          <w:i/>
          <w:color w:val="000000" w:themeColor="text1"/>
          <w:sz w:val="24"/>
          <w:szCs w:val="24"/>
        </w:rPr>
        <w:t xml:space="preserve">rain </w:t>
      </w:r>
      <w:r w:rsidR="003C08C2" w:rsidRPr="00D759ED">
        <w:rPr>
          <w:rFonts w:ascii="Times New Roman" w:eastAsiaTheme="minorHAnsi" w:hAnsi="Times New Roman" w:cs="Times New Roman"/>
          <w:i/>
          <w:color w:val="000000" w:themeColor="text1"/>
          <w:sz w:val="24"/>
          <w:szCs w:val="24"/>
        </w:rPr>
        <w:t>S</w:t>
      </w:r>
      <w:r w:rsidR="005A7B3B" w:rsidRPr="00D759ED">
        <w:rPr>
          <w:rFonts w:ascii="Times New Roman" w:eastAsiaTheme="minorHAnsi" w:hAnsi="Times New Roman" w:cs="Times New Roman"/>
          <w:i/>
          <w:color w:val="000000" w:themeColor="text1"/>
          <w:sz w:val="24"/>
          <w:szCs w:val="24"/>
        </w:rPr>
        <w:t xml:space="preserve">tates </w:t>
      </w:r>
      <w:r w:rsidR="00D64C18" w:rsidRPr="00D759ED">
        <w:rPr>
          <w:rFonts w:ascii="Times New Roman" w:eastAsiaTheme="minorHAnsi" w:hAnsi="Times New Roman" w:cs="Times New Roman"/>
          <w:i/>
          <w:color w:val="000000" w:themeColor="text1"/>
          <w:sz w:val="24"/>
          <w:szCs w:val="24"/>
        </w:rPr>
        <w:t>during Cognitive Trance</w:t>
      </w:r>
    </w:p>
    <w:p w:rsidR="00D64C18" w:rsidRPr="0071409C" w:rsidRDefault="00D64C18" w:rsidP="005A7B3B">
      <w:pPr>
        <w:ind w:firstLine="709"/>
        <w:rPr>
          <w:b/>
          <w:color w:val="000000" w:themeColor="text1"/>
          <w:sz w:val="18"/>
          <w:szCs w:val="18"/>
          <w:lang w:val="en-US"/>
        </w:rPr>
      </w:pPr>
    </w:p>
    <w:p w:rsidR="00964037" w:rsidRPr="0071409C" w:rsidRDefault="001D5917" w:rsidP="0071409C">
      <w:pPr>
        <w:ind w:firstLine="709"/>
        <w:jc w:val="both"/>
        <w:rPr>
          <w:color w:val="000000" w:themeColor="text1"/>
          <w:sz w:val="18"/>
          <w:szCs w:val="18"/>
          <w:lang w:val="en-US"/>
        </w:rPr>
      </w:pPr>
      <w:r w:rsidRPr="0071409C">
        <w:rPr>
          <w:color w:val="000000" w:themeColor="text1"/>
          <w:sz w:val="18"/>
          <w:szCs w:val="18"/>
          <w:lang w:val="en-US"/>
        </w:rPr>
        <w:t xml:space="preserve">The future of humanity undergoes a historical step change with the current revolution in neurosciences </w:t>
      </w:r>
      <w:r w:rsidR="0097489F" w:rsidRPr="0071409C">
        <w:rPr>
          <w:color w:val="000000" w:themeColor="text1"/>
          <w:sz w:val="18"/>
          <w:szCs w:val="18"/>
          <w:lang w:val="en-US"/>
        </w:rPr>
        <w:t xml:space="preserve">for understanding </w:t>
      </w:r>
      <w:r w:rsidRPr="0071409C">
        <w:rPr>
          <w:color w:val="000000" w:themeColor="text1"/>
          <w:sz w:val="18"/>
          <w:szCs w:val="18"/>
          <w:lang w:val="en-US"/>
        </w:rPr>
        <w:t xml:space="preserve">processes of cognition. </w:t>
      </w:r>
    </w:p>
    <w:p w:rsidR="0097489F" w:rsidRPr="0071409C" w:rsidRDefault="001D5917" w:rsidP="00561E32">
      <w:pPr>
        <w:ind w:firstLine="709"/>
        <w:jc w:val="both"/>
        <w:rPr>
          <w:i/>
          <w:iCs/>
          <w:color w:val="000000" w:themeColor="text1"/>
          <w:sz w:val="18"/>
          <w:szCs w:val="18"/>
          <w:lang w:val="en-US" w:eastAsia="en-US"/>
        </w:rPr>
      </w:pPr>
      <w:r w:rsidRPr="0071409C">
        <w:rPr>
          <w:color w:val="000000" w:themeColor="text1"/>
          <w:sz w:val="18"/>
          <w:szCs w:val="18"/>
          <w:lang w:val="en-US"/>
        </w:rPr>
        <w:t>Trance is a brain state which has been practiced for millennia among</w:t>
      </w:r>
      <w:r w:rsidR="00964037" w:rsidRPr="0071409C">
        <w:rPr>
          <w:color w:val="000000" w:themeColor="text1"/>
          <w:sz w:val="18"/>
          <w:szCs w:val="18"/>
          <w:lang w:val="en-US"/>
        </w:rPr>
        <w:t>st</w:t>
      </w:r>
      <w:r w:rsidRPr="0071409C">
        <w:rPr>
          <w:color w:val="000000" w:themeColor="text1"/>
          <w:sz w:val="18"/>
          <w:szCs w:val="18"/>
          <w:lang w:val="en-US"/>
        </w:rPr>
        <w:t xml:space="preserve"> most human culture</w:t>
      </w:r>
      <w:r w:rsidR="0097489F" w:rsidRPr="0071409C">
        <w:rPr>
          <w:color w:val="000000" w:themeColor="text1"/>
          <w:sz w:val="18"/>
          <w:szCs w:val="18"/>
          <w:lang w:val="en-US"/>
        </w:rPr>
        <w:t>s</w:t>
      </w:r>
      <w:r w:rsidR="008E7C7E" w:rsidRPr="0071409C">
        <w:rPr>
          <w:color w:val="000000" w:themeColor="text1"/>
          <w:sz w:val="18"/>
          <w:szCs w:val="18"/>
          <w:lang w:val="en-US"/>
        </w:rPr>
        <w:t xml:space="preserve"> and has been </w:t>
      </w:r>
      <w:proofErr w:type="spellStart"/>
      <w:r w:rsidR="00926B03" w:rsidRPr="0071409C">
        <w:rPr>
          <w:rFonts w:eastAsiaTheme="minorHAnsi"/>
          <w:color w:val="000000" w:themeColor="text1"/>
          <w:sz w:val="18"/>
          <w:szCs w:val="18"/>
        </w:rPr>
        <w:t>used</w:t>
      </w:r>
      <w:proofErr w:type="spellEnd"/>
      <w:r w:rsidR="00926B03" w:rsidRPr="0071409C">
        <w:rPr>
          <w:rFonts w:eastAsiaTheme="minorHAnsi"/>
          <w:color w:val="000000" w:themeColor="text1"/>
          <w:sz w:val="18"/>
          <w:szCs w:val="18"/>
        </w:rPr>
        <w:t xml:space="preserve"> as a </w:t>
      </w:r>
      <w:proofErr w:type="spellStart"/>
      <w:r w:rsidR="00926B03" w:rsidRPr="0071409C">
        <w:rPr>
          <w:rFonts w:eastAsiaTheme="minorHAnsi"/>
          <w:color w:val="000000" w:themeColor="text1"/>
          <w:sz w:val="18"/>
          <w:szCs w:val="18"/>
        </w:rPr>
        <w:t>tool</w:t>
      </w:r>
      <w:proofErr w:type="spellEnd"/>
      <w:r w:rsidR="00926B03" w:rsidRPr="0071409C">
        <w:rPr>
          <w:rFonts w:eastAsiaTheme="minorHAnsi"/>
          <w:color w:val="000000" w:themeColor="text1"/>
          <w:sz w:val="18"/>
          <w:szCs w:val="18"/>
        </w:rPr>
        <w:t xml:space="preserve"> to </w:t>
      </w:r>
      <w:proofErr w:type="spellStart"/>
      <w:r w:rsidR="00926B03" w:rsidRPr="0071409C">
        <w:rPr>
          <w:rFonts w:eastAsiaTheme="minorHAnsi"/>
          <w:color w:val="000000" w:themeColor="text1"/>
          <w:sz w:val="18"/>
          <w:szCs w:val="18"/>
        </w:rPr>
        <w:t>provide</w:t>
      </w:r>
      <w:proofErr w:type="spellEnd"/>
      <w:r w:rsidR="00926B03" w:rsidRPr="0071409C">
        <w:rPr>
          <w:rFonts w:eastAsiaTheme="minorHAnsi"/>
          <w:color w:val="000000" w:themeColor="text1"/>
          <w:sz w:val="18"/>
          <w:szCs w:val="18"/>
        </w:rPr>
        <w:t xml:space="preserve"> guidance and </w:t>
      </w:r>
      <w:proofErr w:type="spellStart"/>
      <w:r w:rsidR="00926B03" w:rsidRPr="0071409C">
        <w:rPr>
          <w:rFonts w:eastAsiaTheme="minorHAnsi"/>
          <w:color w:val="000000" w:themeColor="text1"/>
          <w:sz w:val="18"/>
          <w:szCs w:val="18"/>
        </w:rPr>
        <w:t>healing</w:t>
      </w:r>
      <w:proofErr w:type="spellEnd"/>
      <w:r w:rsidR="00926B03" w:rsidRPr="0071409C">
        <w:rPr>
          <w:rFonts w:eastAsiaTheme="minorHAnsi"/>
          <w:color w:val="000000" w:themeColor="text1"/>
          <w:sz w:val="18"/>
          <w:szCs w:val="18"/>
        </w:rPr>
        <w:t xml:space="preserve"> to </w:t>
      </w:r>
      <w:proofErr w:type="spellStart"/>
      <w:r w:rsidR="00926B03" w:rsidRPr="0071409C">
        <w:rPr>
          <w:rFonts w:eastAsiaTheme="minorHAnsi"/>
          <w:color w:val="000000" w:themeColor="text1"/>
          <w:sz w:val="18"/>
          <w:szCs w:val="18"/>
        </w:rPr>
        <w:t>communities</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Usually</w:t>
      </w:r>
      <w:proofErr w:type="spellEnd"/>
      <w:r w:rsidR="00926B03" w:rsidRPr="0071409C">
        <w:rPr>
          <w:rFonts w:eastAsiaTheme="minorHAnsi"/>
          <w:color w:val="000000" w:themeColor="text1"/>
          <w:sz w:val="18"/>
          <w:szCs w:val="18"/>
        </w:rPr>
        <w:t xml:space="preserve"> a </w:t>
      </w:r>
      <w:proofErr w:type="spellStart"/>
      <w:r w:rsidR="00926B03" w:rsidRPr="0071409C">
        <w:rPr>
          <w:rFonts w:eastAsiaTheme="minorHAnsi"/>
          <w:color w:val="000000" w:themeColor="text1"/>
          <w:sz w:val="18"/>
          <w:szCs w:val="18"/>
        </w:rPr>
        <w:t>particular</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individual</w:t>
      </w:r>
      <w:proofErr w:type="spellEnd"/>
      <w:r w:rsidR="00926B03" w:rsidRPr="0071409C">
        <w:rPr>
          <w:rFonts w:eastAsiaTheme="minorHAnsi"/>
          <w:color w:val="000000" w:themeColor="text1"/>
          <w:sz w:val="18"/>
          <w:szCs w:val="18"/>
        </w:rPr>
        <w:t xml:space="preserve"> in the group (a “shaman”) uses </w:t>
      </w:r>
      <w:proofErr w:type="spellStart"/>
      <w:r w:rsidR="00926B03" w:rsidRPr="0071409C">
        <w:rPr>
          <w:rFonts w:eastAsiaTheme="minorHAnsi"/>
          <w:color w:val="000000" w:themeColor="text1"/>
          <w:sz w:val="18"/>
          <w:szCs w:val="18"/>
        </w:rPr>
        <w:t>this</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tool</w:t>
      </w:r>
      <w:proofErr w:type="spellEnd"/>
      <w:r w:rsidR="00926B03" w:rsidRPr="0071409C">
        <w:rPr>
          <w:rFonts w:eastAsiaTheme="minorHAnsi"/>
          <w:color w:val="000000" w:themeColor="text1"/>
          <w:sz w:val="18"/>
          <w:szCs w:val="18"/>
        </w:rPr>
        <w:t xml:space="preserve"> for the </w:t>
      </w:r>
      <w:proofErr w:type="spellStart"/>
      <w:r w:rsidR="00926B03" w:rsidRPr="0071409C">
        <w:rPr>
          <w:rFonts w:eastAsiaTheme="minorHAnsi"/>
          <w:color w:val="000000" w:themeColor="text1"/>
          <w:sz w:val="18"/>
          <w:szCs w:val="18"/>
        </w:rPr>
        <w:t>benefit</w:t>
      </w:r>
      <w:proofErr w:type="spellEnd"/>
      <w:r w:rsidR="00926B03" w:rsidRPr="0071409C">
        <w:rPr>
          <w:rFonts w:eastAsiaTheme="minorHAnsi"/>
          <w:color w:val="000000" w:themeColor="text1"/>
          <w:sz w:val="18"/>
          <w:szCs w:val="18"/>
        </w:rPr>
        <w:t xml:space="preserve"> of </w:t>
      </w:r>
      <w:proofErr w:type="spellStart"/>
      <w:r w:rsidR="00926B03" w:rsidRPr="0071409C">
        <w:rPr>
          <w:rFonts w:eastAsiaTheme="minorHAnsi"/>
          <w:color w:val="000000" w:themeColor="text1"/>
          <w:sz w:val="18"/>
          <w:szCs w:val="18"/>
        </w:rPr>
        <w:t>others</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These</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days</w:t>
      </w:r>
      <w:proofErr w:type="spellEnd"/>
      <w:r w:rsidR="00926B03" w:rsidRPr="0071409C">
        <w:rPr>
          <w:rFonts w:eastAsiaTheme="minorHAnsi"/>
          <w:color w:val="000000" w:themeColor="text1"/>
          <w:sz w:val="18"/>
          <w:szCs w:val="18"/>
        </w:rPr>
        <w:t xml:space="preserve">, neuroscience </w:t>
      </w:r>
      <w:proofErr w:type="spellStart"/>
      <w:r w:rsidR="00926B03" w:rsidRPr="0071409C">
        <w:rPr>
          <w:rFonts w:eastAsiaTheme="minorHAnsi"/>
          <w:color w:val="000000" w:themeColor="text1"/>
          <w:sz w:val="18"/>
          <w:szCs w:val="18"/>
        </w:rPr>
        <w:t>is</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re-discovering</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those</w:t>
      </w:r>
      <w:proofErr w:type="spellEnd"/>
      <w:r w:rsidR="00926B03" w:rsidRPr="0071409C">
        <w:rPr>
          <w:rFonts w:eastAsiaTheme="minorHAnsi"/>
          <w:color w:val="000000" w:themeColor="text1"/>
          <w:sz w:val="18"/>
          <w:szCs w:val="18"/>
        </w:rPr>
        <w:t xml:space="preserve"> states as </w:t>
      </w:r>
      <w:proofErr w:type="spellStart"/>
      <w:r w:rsidR="00926B03" w:rsidRPr="0071409C">
        <w:rPr>
          <w:rFonts w:eastAsiaTheme="minorHAnsi"/>
          <w:color w:val="000000" w:themeColor="text1"/>
          <w:sz w:val="18"/>
          <w:szCs w:val="18"/>
        </w:rPr>
        <w:t>fundamental</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capabilities</w:t>
      </w:r>
      <w:proofErr w:type="spellEnd"/>
      <w:r w:rsidR="00926B03" w:rsidRPr="0071409C">
        <w:rPr>
          <w:rFonts w:eastAsiaTheme="minorHAnsi"/>
          <w:color w:val="000000" w:themeColor="text1"/>
          <w:sz w:val="18"/>
          <w:szCs w:val="18"/>
        </w:rPr>
        <w:t xml:space="preserve"> of </w:t>
      </w:r>
      <w:proofErr w:type="spellStart"/>
      <w:r w:rsidR="00926B03" w:rsidRPr="0071409C">
        <w:rPr>
          <w:rFonts w:eastAsiaTheme="minorHAnsi"/>
          <w:color w:val="000000" w:themeColor="text1"/>
          <w:sz w:val="18"/>
          <w:szCs w:val="18"/>
        </w:rPr>
        <w:t>each</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human</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brain</w:t>
      </w:r>
      <w:proofErr w:type="spellEnd"/>
      <w:r w:rsidR="00926B03" w:rsidRPr="0071409C">
        <w:rPr>
          <w:rFonts w:eastAsiaTheme="minorHAnsi"/>
          <w:color w:val="000000" w:themeColor="text1"/>
          <w:sz w:val="18"/>
          <w:szCs w:val="18"/>
        </w:rPr>
        <w:t xml:space="preserve"> and </w:t>
      </w:r>
      <w:proofErr w:type="spellStart"/>
      <w:r w:rsidR="00926B03" w:rsidRPr="0071409C">
        <w:rPr>
          <w:rFonts w:eastAsiaTheme="minorHAnsi"/>
          <w:color w:val="000000" w:themeColor="text1"/>
          <w:sz w:val="18"/>
          <w:szCs w:val="18"/>
        </w:rPr>
        <w:t>potentially</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very</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useful</w:t>
      </w:r>
      <w:proofErr w:type="spellEnd"/>
      <w:r w:rsidR="00926B03" w:rsidRPr="0071409C">
        <w:rPr>
          <w:rFonts w:eastAsiaTheme="minorHAnsi"/>
          <w:color w:val="000000" w:themeColor="text1"/>
          <w:sz w:val="18"/>
          <w:szCs w:val="18"/>
        </w:rPr>
        <w:t xml:space="preserve"> </w:t>
      </w:r>
      <w:proofErr w:type="spellStart"/>
      <w:r w:rsidR="00926B03" w:rsidRPr="0071409C">
        <w:rPr>
          <w:rFonts w:eastAsiaTheme="minorHAnsi"/>
          <w:color w:val="000000" w:themeColor="text1"/>
          <w:sz w:val="18"/>
          <w:szCs w:val="18"/>
        </w:rPr>
        <w:t>tools</w:t>
      </w:r>
      <w:proofErr w:type="spellEnd"/>
      <w:r w:rsidR="00926B03" w:rsidRPr="0071409C">
        <w:rPr>
          <w:rFonts w:eastAsiaTheme="minorHAnsi"/>
          <w:color w:val="000000" w:themeColor="text1"/>
          <w:sz w:val="18"/>
          <w:szCs w:val="18"/>
        </w:rPr>
        <w:t xml:space="preserve"> for self-</w:t>
      </w:r>
      <w:proofErr w:type="spellStart"/>
      <w:r w:rsidR="00926B03" w:rsidRPr="0071409C">
        <w:rPr>
          <w:rFonts w:eastAsiaTheme="minorHAnsi"/>
          <w:color w:val="000000" w:themeColor="text1"/>
          <w:sz w:val="18"/>
          <w:szCs w:val="18"/>
        </w:rPr>
        <w:t>awareness</w:t>
      </w:r>
      <w:proofErr w:type="spellEnd"/>
      <w:r w:rsidR="00926B03" w:rsidRPr="0071409C">
        <w:rPr>
          <w:rFonts w:eastAsiaTheme="minorHAnsi"/>
          <w:color w:val="000000" w:themeColor="text1"/>
          <w:sz w:val="18"/>
          <w:szCs w:val="18"/>
        </w:rPr>
        <w:t>, cognitive amplification</w:t>
      </w:r>
      <w:r w:rsidR="008E7C7E" w:rsidRPr="0071409C">
        <w:rPr>
          <w:rFonts w:eastAsiaTheme="minorHAnsi"/>
          <w:color w:val="000000" w:themeColor="text1"/>
          <w:sz w:val="18"/>
          <w:szCs w:val="18"/>
        </w:rPr>
        <w:t xml:space="preserve">, </w:t>
      </w:r>
      <w:r w:rsidR="00926B03" w:rsidRPr="0071409C">
        <w:rPr>
          <w:rFonts w:eastAsiaTheme="minorHAnsi"/>
          <w:color w:val="000000" w:themeColor="text1"/>
          <w:sz w:val="18"/>
          <w:szCs w:val="18"/>
        </w:rPr>
        <w:t>and transformation</w:t>
      </w:r>
      <w:r w:rsidR="008E7C7E" w:rsidRPr="0071409C">
        <w:rPr>
          <w:rFonts w:eastAsiaTheme="minorHAnsi"/>
          <w:color w:val="000000" w:themeColor="text1"/>
          <w:sz w:val="18"/>
          <w:szCs w:val="18"/>
        </w:rPr>
        <w:t>.</w:t>
      </w:r>
      <w:r w:rsidR="00877A0A">
        <w:rPr>
          <w:rFonts w:eastAsiaTheme="minorHAnsi"/>
          <w:color w:val="000000" w:themeColor="text1"/>
          <w:sz w:val="18"/>
          <w:szCs w:val="18"/>
        </w:rPr>
        <w:t xml:space="preserve"> </w:t>
      </w:r>
      <w:r w:rsidR="0097489F" w:rsidRPr="0071409C">
        <w:rPr>
          <w:color w:val="000000" w:themeColor="text1"/>
          <w:sz w:val="18"/>
          <w:szCs w:val="18"/>
          <w:lang w:val="en-US" w:eastAsia="en-US"/>
        </w:rPr>
        <w:t xml:space="preserve">The ability of trance state to convert sensorimotor imagery into symbolic stories may have been pivotal to the gradual emergence of abstract thinking and the evolutionary success of </w:t>
      </w:r>
      <w:r w:rsidR="0097489F" w:rsidRPr="0071409C">
        <w:rPr>
          <w:i/>
          <w:iCs/>
          <w:color w:val="000000" w:themeColor="text1"/>
          <w:sz w:val="18"/>
          <w:szCs w:val="18"/>
          <w:lang w:val="en-US" w:eastAsia="en-US"/>
        </w:rPr>
        <w:t xml:space="preserve">Homo sapiens </w:t>
      </w:r>
      <w:proofErr w:type="spellStart"/>
      <w:r w:rsidR="0097489F" w:rsidRPr="0071409C">
        <w:rPr>
          <w:i/>
          <w:iCs/>
          <w:color w:val="000000" w:themeColor="text1"/>
          <w:sz w:val="18"/>
          <w:szCs w:val="18"/>
          <w:lang w:val="en-US" w:eastAsia="en-US"/>
        </w:rPr>
        <w:t>sapiens</w:t>
      </w:r>
      <w:proofErr w:type="spellEnd"/>
      <w:r w:rsidR="0097489F" w:rsidRPr="0071409C">
        <w:rPr>
          <w:i/>
          <w:iCs/>
          <w:color w:val="000000" w:themeColor="text1"/>
          <w:sz w:val="18"/>
          <w:szCs w:val="18"/>
          <w:lang w:val="en-US" w:eastAsia="en-US"/>
        </w:rPr>
        <w:t>.</w:t>
      </w:r>
    </w:p>
    <w:p w:rsidR="00964037" w:rsidRPr="0071409C" w:rsidRDefault="00964037" w:rsidP="00561E32">
      <w:pPr>
        <w:ind w:firstLine="709"/>
        <w:jc w:val="both"/>
        <w:rPr>
          <w:color w:val="000000" w:themeColor="text1"/>
          <w:sz w:val="18"/>
          <w:szCs w:val="18"/>
          <w:lang w:val="en-US"/>
        </w:rPr>
      </w:pPr>
      <w:r w:rsidRPr="0071409C">
        <w:rPr>
          <w:color w:val="000000" w:themeColor="text1"/>
          <w:sz w:val="18"/>
          <w:szCs w:val="18"/>
          <w:lang w:val="en-US"/>
        </w:rPr>
        <w:t>Currently, brain trance state has been demonstrated to be a general feature of humankind</w:t>
      </w:r>
      <w:r w:rsidR="00C53BD3" w:rsidRPr="0071409C">
        <w:rPr>
          <w:color w:val="000000" w:themeColor="text1"/>
          <w:sz w:val="18"/>
          <w:szCs w:val="18"/>
          <w:lang w:val="en-US"/>
        </w:rPr>
        <w:t>,</w:t>
      </w:r>
      <w:r w:rsidR="00BA3FF9" w:rsidRPr="0071409C">
        <w:rPr>
          <w:color w:val="000000" w:themeColor="text1"/>
          <w:sz w:val="18"/>
          <w:szCs w:val="18"/>
          <w:lang w:val="en-US"/>
        </w:rPr>
        <w:t xml:space="preserve"> not an individual gift</w:t>
      </w:r>
      <w:r w:rsidR="00C70994" w:rsidRPr="0071409C">
        <w:rPr>
          <w:color w:val="000000" w:themeColor="text1"/>
          <w:sz w:val="18"/>
          <w:szCs w:val="18"/>
          <w:lang w:val="en-US"/>
        </w:rPr>
        <w:t>.</w:t>
      </w:r>
      <w:r w:rsidRPr="0071409C">
        <w:rPr>
          <w:color w:val="000000" w:themeColor="text1"/>
          <w:sz w:val="18"/>
          <w:szCs w:val="18"/>
          <w:lang w:val="en-US"/>
        </w:rPr>
        <w:t xml:space="preserve"> </w:t>
      </w:r>
      <w:r w:rsidR="00582AF9" w:rsidRPr="0071409C">
        <w:rPr>
          <w:color w:val="000000" w:themeColor="text1"/>
          <w:sz w:val="18"/>
          <w:szCs w:val="18"/>
          <w:lang w:val="en-US"/>
        </w:rPr>
        <w:t xml:space="preserve">A </w:t>
      </w:r>
      <w:r w:rsidR="00C70994" w:rsidRPr="0071409C">
        <w:rPr>
          <w:color w:val="000000" w:themeColor="text1"/>
          <w:sz w:val="18"/>
          <w:szCs w:val="18"/>
          <w:lang w:val="en-US"/>
        </w:rPr>
        <w:t xml:space="preserve">feature </w:t>
      </w:r>
      <w:r w:rsidR="00582AF9" w:rsidRPr="0071409C">
        <w:rPr>
          <w:color w:val="000000" w:themeColor="text1"/>
          <w:sz w:val="18"/>
          <w:szCs w:val="18"/>
          <w:lang w:val="en-US"/>
        </w:rPr>
        <w:t xml:space="preserve">exhibited by prior human types, and most probably </w:t>
      </w:r>
      <w:r w:rsidR="00C70994" w:rsidRPr="0071409C">
        <w:rPr>
          <w:color w:val="000000" w:themeColor="text1"/>
          <w:sz w:val="18"/>
          <w:szCs w:val="18"/>
          <w:lang w:val="en-US"/>
        </w:rPr>
        <w:t xml:space="preserve">shared </w:t>
      </w:r>
      <w:r w:rsidR="00582AF9" w:rsidRPr="0071409C">
        <w:rPr>
          <w:color w:val="000000" w:themeColor="text1"/>
          <w:sz w:val="18"/>
          <w:szCs w:val="18"/>
          <w:lang w:val="en-US"/>
        </w:rPr>
        <w:t>by</w:t>
      </w:r>
      <w:r w:rsidRPr="0071409C">
        <w:rPr>
          <w:color w:val="000000" w:themeColor="text1"/>
          <w:sz w:val="18"/>
          <w:szCs w:val="18"/>
          <w:lang w:val="en-US"/>
        </w:rPr>
        <w:t xml:space="preserve"> other living species. Pursuing research for understanding such amplified cognition processes would certainly lead to activated sensible, artistic perceptions, better integration of human groups interactions, much easier integration between all living reigns</w:t>
      </w:r>
      <w:r w:rsidR="00582AF9" w:rsidRPr="0071409C">
        <w:rPr>
          <w:color w:val="000000" w:themeColor="text1"/>
          <w:sz w:val="18"/>
          <w:szCs w:val="18"/>
          <w:lang w:val="en-US"/>
        </w:rPr>
        <w:t>.</w:t>
      </w:r>
      <w:r w:rsidRPr="0071409C">
        <w:rPr>
          <w:color w:val="000000" w:themeColor="text1"/>
          <w:sz w:val="18"/>
          <w:szCs w:val="18"/>
          <w:lang w:val="en-US"/>
        </w:rPr>
        <w:t xml:space="preserve"> </w:t>
      </w:r>
    </w:p>
    <w:p w:rsidR="00582AF9" w:rsidRPr="0071409C" w:rsidRDefault="00582AF9" w:rsidP="00561E32">
      <w:pPr>
        <w:ind w:firstLine="709"/>
        <w:jc w:val="both"/>
        <w:rPr>
          <w:color w:val="000000" w:themeColor="text1"/>
          <w:sz w:val="18"/>
          <w:szCs w:val="18"/>
          <w:lang w:val="en-US"/>
        </w:rPr>
      </w:pPr>
      <w:r w:rsidRPr="0071409C">
        <w:rPr>
          <w:color w:val="000000" w:themeColor="text1"/>
          <w:sz w:val="18"/>
          <w:szCs w:val="18"/>
          <w:lang w:val="en-US"/>
        </w:rPr>
        <w:t xml:space="preserve">By a better understanding of such state and upscaling its potentialities one may expect to reach an expanded Keplerian “harmony of the spheres” between humankind and all its co-inhabitants of the world, providing a source of positive emotions and grace. </w:t>
      </w:r>
      <w:r w:rsidR="00561E32" w:rsidRPr="0071409C">
        <w:rPr>
          <w:color w:val="000000" w:themeColor="text1"/>
          <w:sz w:val="18"/>
          <w:szCs w:val="18"/>
          <w:lang w:val="en-US"/>
        </w:rPr>
        <w:t>An expansion of consciousness.</w:t>
      </w:r>
    </w:p>
    <w:p w:rsidR="00582AF9" w:rsidRPr="0071409C" w:rsidRDefault="00582AF9" w:rsidP="005A7B3B">
      <w:pPr>
        <w:ind w:firstLine="709"/>
        <w:rPr>
          <w:color w:val="000000" w:themeColor="text1"/>
          <w:sz w:val="18"/>
          <w:szCs w:val="18"/>
          <w:lang w:val="en-US"/>
        </w:rPr>
      </w:pPr>
    </w:p>
    <w:p w:rsidR="00CC7F83" w:rsidRPr="0071409C" w:rsidRDefault="00CC7F83" w:rsidP="005A7B3B">
      <w:pPr>
        <w:ind w:firstLine="709"/>
        <w:rPr>
          <w:b/>
          <w:color w:val="000000" w:themeColor="text1"/>
          <w:sz w:val="18"/>
          <w:szCs w:val="18"/>
        </w:rPr>
      </w:pPr>
    </w:p>
    <w:p w:rsidR="00A06B87" w:rsidRPr="0071409C" w:rsidRDefault="005A7B3B" w:rsidP="00435ACF">
      <w:pPr>
        <w:pStyle w:val="Paragraphedeliste"/>
        <w:numPr>
          <w:ilvl w:val="1"/>
          <w:numId w:val="7"/>
        </w:numPr>
        <w:ind w:left="357" w:hanging="357"/>
        <w:rPr>
          <w:rFonts w:ascii="Times New Roman" w:hAnsi="Times New Roman" w:cs="Times New Roman"/>
          <w:color w:val="000000" w:themeColor="text1"/>
          <w:sz w:val="18"/>
          <w:szCs w:val="18"/>
          <w:lang w:val="en-US"/>
        </w:rPr>
      </w:pPr>
      <w:r w:rsidRPr="0071409C">
        <w:rPr>
          <w:rFonts w:ascii="Times New Roman" w:hAnsi="Times New Roman" w:cs="Times New Roman"/>
          <w:b/>
          <w:color w:val="000000" w:themeColor="text1"/>
          <w:sz w:val="18"/>
          <w:szCs w:val="18"/>
          <w:lang w:val="en-US"/>
        </w:rPr>
        <w:t>Fundamental research on brain structure and activity</w:t>
      </w:r>
      <w:r w:rsidR="00D64C18" w:rsidRPr="0071409C">
        <w:rPr>
          <w:rFonts w:ascii="Times New Roman" w:hAnsi="Times New Roman" w:cs="Times New Roman"/>
          <w:color w:val="000000" w:themeColor="text1"/>
          <w:sz w:val="18"/>
          <w:szCs w:val="18"/>
          <w:lang w:val="en-US"/>
        </w:rPr>
        <w:t xml:space="preserve"> in trance states </w:t>
      </w:r>
      <w:r w:rsidR="00A06B87" w:rsidRPr="0071409C">
        <w:rPr>
          <w:rFonts w:ascii="Times New Roman" w:hAnsi="Times New Roman" w:cs="Times New Roman"/>
          <w:color w:val="000000" w:themeColor="text1"/>
          <w:sz w:val="18"/>
          <w:szCs w:val="18"/>
          <w:lang w:val="en-US"/>
        </w:rPr>
        <w:t xml:space="preserve">with </w:t>
      </w:r>
      <w:r w:rsidR="00D64C18" w:rsidRPr="0071409C">
        <w:rPr>
          <w:rFonts w:ascii="Times New Roman" w:hAnsi="Times New Roman" w:cs="Times New Roman"/>
          <w:color w:val="000000" w:themeColor="text1"/>
          <w:sz w:val="18"/>
          <w:szCs w:val="18"/>
          <w:lang w:val="en-US"/>
        </w:rPr>
        <w:t>dissociation between conscious and unconscious processe</w:t>
      </w:r>
      <w:r w:rsidR="00A06B87" w:rsidRPr="0071409C">
        <w:rPr>
          <w:rFonts w:ascii="Times New Roman" w:hAnsi="Times New Roman" w:cs="Times New Roman"/>
          <w:color w:val="000000" w:themeColor="text1"/>
          <w:sz w:val="18"/>
          <w:szCs w:val="18"/>
          <w:lang w:val="en-US"/>
        </w:rPr>
        <w:t>s</w:t>
      </w:r>
      <w:r w:rsidR="00D64C18" w:rsidRPr="0071409C">
        <w:rPr>
          <w:rFonts w:ascii="Times New Roman" w:hAnsi="Times New Roman" w:cs="Times New Roman"/>
          <w:color w:val="000000" w:themeColor="text1"/>
          <w:sz w:val="18"/>
          <w:szCs w:val="18"/>
          <w:lang w:val="en-US"/>
        </w:rPr>
        <w:t xml:space="preserve"> exhibiting </w:t>
      </w:r>
      <w:r w:rsidRPr="0071409C">
        <w:rPr>
          <w:rFonts w:ascii="Times New Roman" w:hAnsi="Times New Roman" w:cs="Times New Roman"/>
          <w:color w:val="000000" w:themeColor="text1"/>
          <w:sz w:val="18"/>
          <w:szCs w:val="18"/>
          <w:lang w:val="en-US"/>
        </w:rPr>
        <w:t>cognitive expansion</w:t>
      </w:r>
      <w:r w:rsidR="00D64C18" w:rsidRPr="0071409C">
        <w:rPr>
          <w:rFonts w:ascii="Times New Roman" w:hAnsi="Times New Roman" w:cs="Times New Roman"/>
          <w:color w:val="000000" w:themeColor="text1"/>
          <w:sz w:val="18"/>
          <w:szCs w:val="18"/>
          <w:lang w:val="en-US"/>
        </w:rPr>
        <w:t>.</w:t>
      </w:r>
    </w:p>
    <w:p w:rsidR="00A06B87" w:rsidRPr="0071409C" w:rsidRDefault="00A06B87" w:rsidP="00A06B87">
      <w:pPr>
        <w:rPr>
          <w:color w:val="000000" w:themeColor="text1"/>
          <w:sz w:val="18"/>
          <w:szCs w:val="18"/>
          <w:lang w:val="en-US"/>
        </w:rPr>
      </w:pPr>
    </w:p>
    <w:p w:rsidR="00A13506" w:rsidRPr="0071409C" w:rsidRDefault="00A13506" w:rsidP="00A06B87">
      <w:pPr>
        <w:pStyle w:val="Paragraphedeliste"/>
        <w:numPr>
          <w:ilvl w:val="0"/>
          <w:numId w:val="10"/>
        </w:numPr>
        <w:ind w:left="714" w:hanging="357"/>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 xml:space="preserve">Neuroscientific studies of brain during trance: </w:t>
      </w:r>
    </w:p>
    <w:p w:rsidR="0071409C" w:rsidRDefault="0071409C" w:rsidP="0071409C">
      <w:pPr>
        <w:ind w:left="357" w:firstLine="720"/>
        <w:rPr>
          <w:color w:val="000000" w:themeColor="text1"/>
          <w:sz w:val="18"/>
          <w:szCs w:val="18"/>
          <w:lang w:val="en-US"/>
        </w:rPr>
      </w:pPr>
      <w:r>
        <w:rPr>
          <w:color w:val="000000" w:themeColor="text1"/>
          <w:sz w:val="18"/>
          <w:szCs w:val="18"/>
          <w:lang w:val="en-US"/>
        </w:rPr>
        <w:t xml:space="preserve">° </w:t>
      </w:r>
      <w:r w:rsidR="00A13506" w:rsidRPr="0071409C">
        <w:rPr>
          <w:color w:val="000000" w:themeColor="text1"/>
          <w:sz w:val="18"/>
          <w:szCs w:val="18"/>
          <w:lang w:val="en-US"/>
        </w:rPr>
        <w:t xml:space="preserve">Liege Hospital Collaboration (Pr. Steven </w:t>
      </w:r>
      <w:proofErr w:type="spellStart"/>
      <w:r w:rsidR="00A13506" w:rsidRPr="0071409C">
        <w:rPr>
          <w:color w:val="000000" w:themeColor="text1"/>
          <w:sz w:val="18"/>
          <w:szCs w:val="18"/>
          <w:lang w:val="en-US"/>
        </w:rPr>
        <w:t>Laureys</w:t>
      </w:r>
      <w:proofErr w:type="spellEnd"/>
      <w:r w:rsidR="00A13506" w:rsidRPr="0071409C">
        <w:rPr>
          <w:color w:val="000000" w:themeColor="text1"/>
          <w:sz w:val="18"/>
          <w:szCs w:val="18"/>
          <w:lang w:val="en-US"/>
        </w:rPr>
        <w:t>)</w:t>
      </w:r>
      <w:r w:rsidR="00DF5DCA" w:rsidRPr="0071409C">
        <w:rPr>
          <w:color w:val="000000" w:themeColor="text1"/>
          <w:sz w:val="18"/>
          <w:szCs w:val="18"/>
          <w:lang w:val="en-US"/>
        </w:rPr>
        <w:t xml:space="preserve">: understanding cognitive trance state on trance </w:t>
      </w:r>
    </w:p>
    <w:p w:rsidR="005A7B3B" w:rsidRPr="0071409C" w:rsidRDefault="0071409C" w:rsidP="0071409C">
      <w:pPr>
        <w:ind w:left="357" w:firstLine="720"/>
        <w:rPr>
          <w:color w:val="000000" w:themeColor="text1"/>
          <w:sz w:val="18"/>
          <w:szCs w:val="18"/>
          <w:lang w:val="en-US"/>
        </w:rPr>
      </w:pPr>
      <w:r>
        <w:rPr>
          <w:color w:val="000000" w:themeColor="text1"/>
          <w:sz w:val="18"/>
          <w:szCs w:val="18"/>
          <w:lang w:val="en-US"/>
        </w:rPr>
        <w:t xml:space="preserve">  </w:t>
      </w:r>
      <w:r w:rsidR="00DF5DCA" w:rsidRPr="0071409C">
        <w:rPr>
          <w:color w:val="000000" w:themeColor="text1"/>
          <w:sz w:val="18"/>
          <w:szCs w:val="18"/>
          <w:lang w:val="en-US"/>
        </w:rPr>
        <w:t>practitioners</w:t>
      </w:r>
      <w:r w:rsidR="00A13506" w:rsidRPr="0071409C">
        <w:rPr>
          <w:color w:val="000000" w:themeColor="text1"/>
          <w:sz w:val="18"/>
          <w:szCs w:val="18"/>
          <w:lang w:val="en-US"/>
        </w:rPr>
        <w:t xml:space="preserve"> </w:t>
      </w:r>
      <w:r w:rsidR="00DF5DCA" w:rsidRPr="0071409C">
        <w:rPr>
          <w:color w:val="000000" w:themeColor="text1"/>
          <w:sz w:val="18"/>
          <w:szCs w:val="18"/>
          <w:lang w:val="en-US"/>
        </w:rPr>
        <w:t>using MRI,</w:t>
      </w:r>
      <w:r w:rsidR="00877A0A">
        <w:rPr>
          <w:color w:val="000000" w:themeColor="text1"/>
          <w:sz w:val="18"/>
          <w:szCs w:val="18"/>
          <w:lang w:val="en-US"/>
        </w:rPr>
        <w:t xml:space="preserve"> </w:t>
      </w:r>
      <w:r w:rsidR="00DF5DCA" w:rsidRPr="0071409C">
        <w:rPr>
          <w:color w:val="000000" w:themeColor="text1"/>
          <w:sz w:val="18"/>
          <w:szCs w:val="18"/>
          <w:lang w:val="en-US"/>
        </w:rPr>
        <w:t>fMRI, EEG Magnetic stimulation, and comparing to hypnosis trance</w:t>
      </w:r>
    </w:p>
    <w:p w:rsidR="00877A0A" w:rsidRDefault="0071409C" w:rsidP="00877A0A">
      <w:pPr>
        <w:ind w:left="1077"/>
        <w:rPr>
          <w:color w:val="000000" w:themeColor="text1"/>
          <w:sz w:val="18"/>
          <w:szCs w:val="18"/>
          <w:lang w:val="en-US"/>
        </w:rPr>
      </w:pPr>
      <w:r>
        <w:rPr>
          <w:color w:val="000000" w:themeColor="text1"/>
          <w:sz w:val="18"/>
          <w:szCs w:val="18"/>
          <w:lang w:val="en-US"/>
        </w:rPr>
        <w:t xml:space="preserve">° </w:t>
      </w:r>
      <w:r w:rsidR="00A13506" w:rsidRPr="0071409C">
        <w:rPr>
          <w:color w:val="000000" w:themeColor="text1"/>
          <w:sz w:val="18"/>
          <w:szCs w:val="18"/>
          <w:lang w:val="en-US"/>
        </w:rPr>
        <w:t>Stanford University, Integrated Medicine</w:t>
      </w:r>
      <w:r w:rsidR="00DF5DCA" w:rsidRPr="0071409C">
        <w:rPr>
          <w:color w:val="000000" w:themeColor="text1"/>
          <w:sz w:val="18"/>
          <w:szCs w:val="18"/>
          <w:lang w:val="en-US"/>
        </w:rPr>
        <w:t xml:space="preserve">: efficacy of cognitive trance in treating degenerative </w:t>
      </w:r>
      <w:r w:rsidR="00877A0A">
        <w:rPr>
          <w:color w:val="000000" w:themeColor="text1"/>
          <w:sz w:val="18"/>
          <w:szCs w:val="18"/>
          <w:lang w:val="en-US"/>
        </w:rPr>
        <w:t xml:space="preserve">    </w:t>
      </w:r>
    </w:p>
    <w:p w:rsidR="00A13506" w:rsidRPr="0071409C" w:rsidRDefault="00877A0A" w:rsidP="00877A0A">
      <w:pPr>
        <w:ind w:left="1077"/>
        <w:rPr>
          <w:color w:val="000000" w:themeColor="text1"/>
          <w:sz w:val="18"/>
          <w:szCs w:val="18"/>
          <w:lang w:val="en-US"/>
        </w:rPr>
      </w:pPr>
      <w:r>
        <w:rPr>
          <w:color w:val="000000" w:themeColor="text1"/>
          <w:sz w:val="18"/>
          <w:szCs w:val="18"/>
          <w:lang w:val="en-US"/>
        </w:rPr>
        <w:t xml:space="preserve">  </w:t>
      </w:r>
      <w:r w:rsidR="00DF5DCA" w:rsidRPr="0071409C">
        <w:rPr>
          <w:color w:val="000000" w:themeColor="text1"/>
          <w:sz w:val="18"/>
          <w:szCs w:val="18"/>
          <w:lang w:val="en-US"/>
        </w:rPr>
        <w:t>diseases</w:t>
      </w:r>
      <w:r w:rsidR="009E2F3A" w:rsidRPr="0071409C">
        <w:rPr>
          <w:color w:val="000000" w:themeColor="text1"/>
          <w:sz w:val="18"/>
          <w:szCs w:val="18"/>
          <w:lang w:val="en-US"/>
        </w:rPr>
        <w:t xml:space="preserve">. </w:t>
      </w:r>
      <w:r>
        <w:rPr>
          <w:color w:val="000000" w:themeColor="text1"/>
          <w:sz w:val="18"/>
          <w:szCs w:val="18"/>
          <w:lang w:val="en-US"/>
        </w:rPr>
        <w:t>(</w:t>
      </w:r>
      <w:r w:rsidR="0071409C">
        <w:rPr>
          <w:color w:val="000000" w:themeColor="text1"/>
          <w:sz w:val="18"/>
          <w:szCs w:val="18"/>
          <w:lang w:val="en-US"/>
        </w:rPr>
        <w:t>David</w:t>
      </w:r>
      <w:r w:rsidR="009E2F3A" w:rsidRPr="0071409C">
        <w:rPr>
          <w:color w:val="000000" w:themeColor="text1"/>
          <w:sz w:val="18"/>
          <w:szCs w:val="18"/>
          <w:lang w:val="en-US"/>
        </w:rPr>
        <w:t xml:space="preserve"> Spiegel</w:t>
      </w:r>
      <w:r>
        <w:rPr>
          <w:color w:val="000000" w:themeColor="text1"/>
          <w:sz w:val="18"/>
          <w:szCs w:val="18"/>
          <w:lang w:val="en-US"/>
        </w:rPr>
        <w:t>)</w:t>
      </w:r>
    </w:p>
    <w:p w:rsidR="00DF5DCA" w:rsidRPr="0071409C" w:rsidRDefault="00DF5DCA" w:rsidP="00DF5DCA">
      <w:pPr>
        <w:pStyle w:val="Paragraphedeliste"/>
        <w:numPr>
          <w:ilvl w:val="0"/>
          <w:numId w:val="7"/>
        </w:numPr>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 xml:space="preserve">Cognitive expansion </w:t>
      </w:r>
      <w:proofErr w:type="gramStart"/>
      <w:r w:rsidRPr="0071409C">
        <w:rPr>
          <w:rFonts w:ascii="Times New Roman" w:hAnsi="Times New Roman" w:cs="Times New Roman"/>
          <w:color w:val="000000" w:themeColor="text1"/>
          <w:sz w:val="18"/>
          <w:szCs w:val="18"/>
          <w:lang w:val="en-US"/>
        </w:rPr>
        <w:t>effect :</w:t>
      </w:r>
      <w:proofErr w:type="gramEnd"/>
      <w:r w:rsidRPr="0071409C">
        <w:rPr>
          <w:rFonts w:ascii="Times New Roman" w:hAnsi="Times New Roman" w:cs="Times New Roman"/>
          <w:color w:val="000000" w:themeColor="text1"/>
          <w:sz w:val="18"/>
          <w:szCs w:val="18"/>
          <w:lang w:val="en-US"/>
        </w:rPr>
        <w:t xml:space="preserve"> identification of the consciousness dissociation and amplification mode of cognition</w:t>
      </w:r>
    </w:p>
    <w:p w:rsidR="00A06B87" w:rsidRPr="0071409C" w:rsidRDefault="00A06B87" w:rsidP="00A06B87">
      <w:pPr>
        <w:rPr>
          <w:color w:val="000000" w:themeColor="text1"/>
          <w:sz w:val="18"/>
          <w:szCs w:val="18"/>
          <w:lang w:val="en-US"/>
        </w:rPr>
      </w:pPr>
    </w:p>
    <w:p w:rsidR="00487403" w:rsidRPr="0071409C" w:rsidRDefault="00DF5DCA" w:rsidP="00374017">
      <w:pPr>
        <w:rPr>
          <w:color w:val="000000" w:themeColor="text1"/>
          <w:sz w:val="18"/>
          <w:szCs w:val="18"/>
          <w:lang w:val="en-US"/>
        </w:rPr>
      </w:pPr>
      <w:r w:rsidRPr="0071409C">
        <w:rPr>
          <w:b/>
          <w:color w:val="000000" w:themeColor="text1"/>
          <w:sz w:val="18"/>
          <w:szCs w:val="18"/>
          <w:lang w:val="en-US"/>
        </w:rPr>
        <w:t xml:space="preserve">2. </w:t>
      </w:r>
      <w:r w:rsidR="00487403" w:rsidRPr="0071409C">
        <w:rPr>
          <w:b/>
          <w:color w:val="000000" w:themeColor="text1"/>
          <w:sz w:val="18"/>
          <w:szCs w:val="18"/>
          <w:lang w:val="en-US"/>
        </w:rPr>
        <w:t xml:space="preserve">Fields of </w:t>
      </w:r>
      <w:proofErr w:type="gramStart"/>
      <w:r w:rsidR="00487403" w:rsidRPr="0071409C">
        <w:rPr>
          <w:b/>
          <w:color w:val="000000" w:themeColor="text1"/>
          <w:sz w:val="18"/>
          <w:szCs w:val="18"/>
          <w:lang w:val="en-US"/>
        </w:rPr>
        <w:t xml:space="preserve">usefulness </w:t>
      </w:r>
      <w:r w:rsidR="00487403" w:rsidRPr="0071409C">
        <w:rPr>
          <w:color w:val="000000" w:themeColor="text1"/>
          <w:sz w:val="18"/>
          <w:szCs w:val="18"/>
          <w:lang w:val="en-US"/>
        </w:rPr>
        <w:t>:</w:t>
      </w:r>
      <w:proofErr w:type="gramEnd"/>
    </w:p>
    <w:p w:rsidR="00487403" w:rsidRPr="0071409C" w:rsidRDefault="00487403" w:rsidP="00487403">
      <w:pPr>
        <w:pStyle w:val="Paragraphedeliste"/>
        <w:numPr>
          <w:ilvl w:val="0"/>
          <w:numId w:val="7"/>
        </w:numPr>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Artistic education and performances: the role of direct cognitive expansion of perceptions in arts.</w:t>
      </w:r>
    </w:p>
    <w:p w:rsidR="00487403" w:rsidRPr="0071409C" w:rsidRDefault="00487403" w:rsidP="00487403">
      <w:pPr>
        <w:pStyle w:val="Paragraphedeliste"/>
        <w:numPr>
          <w:ilvl w:val="0"/>
          <w:numId w:val="7"/>
        </w:numPr>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 xml:space="preserve">Interactions within human groups: from cultural trances to improvement of healing of interpersonal </w:t>
      </w:r>
      <w:proofErr w:type="gramStart"/>
      <w:r w:rsidRPr="0071409C">
        <w:rPr>
          <w:rFonts w:ascii="Times New Roman" w:hAnsi="Times New Roman" w:cs="Times New Roman"/>
          <w:color w:val="000000" w:themeColor="text1"/>
          <w:sz w:val="18"/>
          <w:szCs w:val="18"/>
          <w:lang w:val="en-US"/>
        </w:rPr>
        <w:t>interactions :</w:t>
      </w:r>
      <w:proofErr w:type="gramEnd"/>
      <w:r w:rsidRPr="0071409C">
        <w:rPr>
          <w:rFonts w:ascii="Times New Roman" w:hAnsi="Times New Roman" w:cs="Times New Roman"/>
          <w:color w:val="000000" w:themeColor="text1"/>
          <w:sz w:val="18"/>
          <w:szCs w:val="18"/>
          <w:lang w:val="en-US"/>
        </w:rPr>
        <w:t xml:space="preserve"> </w:t>
      </w:r>
      <w:r w:rsidR="00A06B87" w:rsidRPr="0071409C">
        <w:rPr>
          <w:rFonts w:ascii="Times New Roman" w:hAnsi="Times New Roman" w:cs="Times New Roman"/>
          <w:color w:val="000000" w:themeColor="text1"/>
          <w:sz w:val="18"/>
          <w:szCs w:val="18"/>
          <w:lang w:val="en-US"/>
        </w:rPr>
        <w:t>c</w:t>
      </w:r>
      <w:r w:rsidRPr="0071409C">
        <w:rPr>
          <w:rFonts w:ascii="Times New Roman" w:hAnsi="Times New Roman" w:cs="Times New Roman"/>
          <w:color w:val="000000" w:themeColor="text1"/>
          <w:sz w:val="18"/>
          <w:szCs w:val="18"/>
          <w:lang w:val="en-US"/>
        </w:rPr>
        <w:t>oaching, group interactions, psychotherapy…</w:t>
      </w:r>
    </w:p>
    <w:p w:rsidR="00487403" w:rsidRPr="0071409C" w:rsidRDefault="00487403" w:rsidP="00487403">
      <w:pPr>
        <w:pStyle w:val="Paragraphedeliste"/>
        <w:numPr>
          <w:ilvl w:val="0"/>
          <w:numId w:val="7"/>
        </w:numPr>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 xml:space="preserve">Human </w:t>
      </w:r>
      <w:proofErr w:type="gramStart"/>
      <w:r w:rsidRPr="0071409C">
        <w:rPr>
          <w:rFonts w:ascii="Times New Roman" w:hAnsi="Times New Roman" w:cs="Times New Roman"/>
          <w:color w:val="000000" w:themeColor="text1"/>
          <w:sz w:val="18"/>
          <w:szCs w:val="18"/>
          <w:lang w:val="en-US"/>
        </w:rPr>
        <w:t>education :</w:t>
      </w:r>
      <w:proofErr w:type="gramEnd"/>
      <w:r w:rsidRPr="0071409C">
        <w:rPr>
          <w:rFonts w:ascii="Times New Roman" w:hAnsi="Times New Roman" w:cs="Times New Roman"/>
          <w:color w:val="000000" w:themeColor="text1"/>
          <w:sz w:val="18"/>
          <w:szCs w:val="18"/>
          <w:lang w:val="en-US"/>
        </w:rPr>
        <w:t xml:space="preserve"> improved methods of cognitive development</w:t>
      </w:r>
    </w:p>
    <w:p w:rsidR="00487403" w:rsidRPr="0071409C" w:rsidRDefault="00487403" w:rsidP="00487403">
      <w:pPr>
        <w:pStyle w:val="Paragraphedeliste"/>
        <w:numPr>
          <w:ilvl w:val="0"/>
          <w:numId w:val="7"/>
        </w:numPr>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 xml:space="preserve">Human </w:t>
      </w:r>
      <w:proofErr w:type="gramStart"/>
      <w:r w:rsidRPr="0071409C">
        <w:rPr>
          <w:rFonts w:ascii="Times New Roman" w:hAnsi="Times New Roman" w:cs="Times New Roman"/>
          <w:color w:val="000000" w:themeColor="text1"/>
          <w:sz w:val="18"/>
          <w:szCs w:val="18"/>
          <w:lang w:val="en-US"/>
        </w:rPr>
        <w:t>therapeutics :</w:t>
      </w:r>
      <w:proofErr w:type="gramEnd"/>
      <w:r w:rsidRPr="0071409C">
        <w:rPr>
          <w:rFonts w:ascii="Times New Roman" w:hAnsi="Times New Roman" w:cs="Times New Roman"/>
          <w:color w:val="000000" w:themeColor="text1"/>
          <w:sz w:val="18"/>
          <w:szCs w:val="18"/>
          <w:lang w:val="en-US"/>
        </w:rPr>
        <w:t xml:space="preserve"> improving on perception of the body and mind, non-exclusively conscious perception methods</w:t>
      </w:r>
    </w:p>
    <w:p w:rsidR="00487403" w:rsidRPr="0071409C" w:rsidRDefault="00487403" w:rsidP="00487403">
      <w:pPr>
        <w:pStyle w:val="Paragraphedeliste"/>
        <w:numPr>
          <w:ilvl w:val="0"/>
          <w:numId w:val="7"/>
        </w:numPr>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Interactions between humans and non-</w:t>
      </w:r>
      <w:proofErr w:type="gramStart"/>
      <w:r w:rsidRPr="0071409C">
        <w:rPr>
          <w:rFonts w:ascii="Times New Roman" w:hAnsi="Times New Roman" w:cs="Times New Roman"/>
          <w:color w:val="000000" w:themeColor="text1"/>
          <w:sz w:val="18"/>
          <w:szCs w:val="18"/>
          <w:lang w:val="en-US"/>
        </w:rPr>
        <w:t>humans :</w:t>
      </w:r>
      <w:proofErr w:type="gramEnd"/>
      <w:r w:rsidRPr="0071409C">
        <w:rPr>
          <w:rFonts w:ascii="Times New Roman" w:hAnsi="Times New Roman" w:cs="Times New Roman"/>
          <w:color w:val="000000" w:themeColor="text1"/>
          <w:sz w:val="18"/>
          <w:szCs w:val="18"/>
          <w:lang w:val="en-US"/>
        </w:rPr>
        <w:t xml:space="preserve"> interactions with animals, animals healing and veterinary activity</w:t>
      </w:r>
      <w:r w:rsidR="00CC7F83" w:rsidRPr="0071409C">
        <w:rPr>
          <w:rFonts w:ascii="Times New Roman" w:hAnsi="Times New Roman" w:cs="Times New Roman"/>
          <w:color w:val="000000" w:themeColor="text1"/>
          <w:sz w:val="18"/>
          <w:szCs w:val="18"/>
          <w:lang w:val="en-US"/>
        </w:rPr>
        <w:t>, plants and their healing</w:t>
      </w:r>
    </w:p>
    <w:p w:rsidR="004A3622" w:rsidRPr="0071409C" w:rsidRDefault="004A3622" w:rsidP="004A3622">
      <w:pPr>
        <w:pStyle w:val="Paragraphedeliste"/>
        <w:ind w:left="1440"/>
        <w:rPr>
          <w:rFonts w:ascii="Times New Roman" w:hAnsi="Times New Roman" w:cs="Times New Roman"/>
          <w:color w:val="000000" w:themeColor="text1"/>
          <w:sz w:val="18"/>
          <w:szCs w:val="18"/>
          <w:lang w:val="en-US"/>
        </w:rPr>
      </w:pPr>
    </w:p>
    <w:p w:rsidR="004A3622" w:rsidRPr="0071409C" w:rsidRDefault="004A3622" w:rsidP="00374017">
      <w:pPr>
        <w:pStyle w:val="Paragraphedeliste"/>
        <w:numPr>
          <w:ilvl w:val="0"/>
          <w:numId w:val="17"/>
        </w:numPr>
        <w:ind w:left="357" w:hanging="357"/>
        <w:rPr>
          <w:rFonts w:ascii="Times New Roman" w:hAnsi="Times New Roman" w:cs="Times New Roman"/>
          <w:color w:val="000000" w:themeColor="text1"/>
          <w:sz w:val="18"/>
          <w:szCs w:val="18"/>
          <w:lang w:val="en-US"/>
        </w:rPr>
      </w:pPr>
      <w:r w:rsidRPr="0071409C">
        <w:rPr>
          <w:rFonts w:ascii="Times New Roman" w:hAnsi="Times New Roman" w:cs="Times New Roman"/>
          <w:b/>
          <w:color w:val="000000" w:themeColor="text1"/>
          <w:sz w:val="18"/>
          <w:szCs w:val="18"/>
          <w:lang w:val="en-US"/>
        </w:rPr>
        <w:t>Communication and diffusion</w:t>
      </w:r>
      <w:r w:rsidR="00435ACF" w:rsidRPr="0071409C">
        <w:rPr>
          <w:rFonts w:ascii="Times New Roman" w:hAnsi="Times New Roman" w:cs="Times New Roman"/>
          <w:b/>
          <w:color w:val="000000" w:themeColor="text1"/>
          <w:sz w:val="18"/>
          <w:szCs w:val="18"/>
          <w:lang w:val="en-US"/>
        </w:rPr>
        <w:t>, Research training</w:t>
      </w:r>
    </w:p>
    <w:p w:rsidR="00487403" w:rsidRPr="0071409C" w:rsidRDefault="004A3622" w:rsidP="004A3622">
      <w:pPr>
        <w:pStyle w:val="Paragraphedeliste"/>
        <w:numPr>
          <w:ilvl w:val="0"/>
          <w:numId w:val="18"/>
        </w:numPr>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 xml:space="preserve">Creation and Diffusion of </w:t>
      </w:r>
      <w:r w:rsidR="00DF5DCA" w:rsidRPr="0071409C">
        <w:rPr>
          <w:rFonts w:ascii="Times New Roman" w:hAnsi="Times New Roman" w:cs="Times New Roman"/>
          <w:color w:val="000000" w:themeColor="text1"/>
          <w:sz w:val="18"/>
          <w:szCs w:val="18"/>
          <w:lang w:val="en-US"/>
        </w:rPr>
        <w:t>different tools for</w:t>
      </w:r>
      <w:r w:rsidRPr="0071409C">
        <w:rPr>
          <w:rFonts w:ascii="Times New Roman" w:hAnsi="Times New Roman" w:cs="Times New Roman"/>
          <w:color w:val="000000" w:themeColor="text1"/>
          <w:sz w:val="18"/>
          <w:szCs w:val="18"/>
          <w:lang w:val="en-US"/>
        </w:rPr>
        <w:t xml:space="preserve"> communication and diffusion of the </w:t>
      </w:r>
      <w:proofErr w:type="spellStart"/>
      <w:r w:rsidRPr="0071409C">
        <w:rPr>
          <w:rFonts w:ascii="Times New Roman" w:hAnsi="Times New Roman" w:cs="Times New Roman"/>
          <w:color w:val="000000" w:themeColor="text1"/>
          <w:sz w:val="18"/>
          <w:szCs w:val="18"/>
          <w:lang w:val="en-US"/>
        </w:rPr>
        <w:t>TranceScience</w:t>
      </w:r>
      <w:proofErr w:type="spellEnd"/>
      <w:r w:rsidRPr="0071409C">
        <w:rPr>
          <w:rFonts w:ascii="Times New Roman" w:hAnsi="Times New Roman" w:cs="Times New Roman"/>
          <w:color w:val="000000" w:themeColor="text1"/>
          <w:sz w:val="18"/>
          <w:szCs w:val="18"/>
          <w:lang w:val="en-US"/>
        </w:rPr>
        <w:t xml:space="preserve"> Institute</w:t>
      </w:r>
      <w:r w:rsidR="00DF5DCA" w:rsidRPr="0071409C">
        <w:rPr>
          <w:rFonts w:ascii="Times New Roman" w:hAnsi="Times New Roman" w:cs="Times New Roman"/>
          <w:color w:val="000000" w:themeColor="text1"/>
          <w:sz w:val="18"/>
          <w:szCs w:val="18"/>
          <w:lang w:val="en-US"/>
        </w:rPr>
        <w:t xml:space="preserve"> (books, articles, interviews videos, movies</w:t>
      </w:r>
      <w:r w:rsidR="00BB0C0E" w:rsidRPr="0071409C">
        <w:rPr>
          <w:rFonts w:ascii="Times New Roman" w:hAnsi="Times New Roman" w:cs="Times New Roman"/>
          <w:color w:val="000000" w:themeColor="text1"/>
          <w:sz w:val="18"/>
          <w:szCs w:val="18"/>
          <w:lang w:val="en-US"/>
        </w:rPr>
        <w:t>,</w:t>
      </w:r>
      <w:r w:rsidR="000A555A" w:rsidRPr="0071409C">
        <w:rPr>
          <w:rFonts w:ascii="Times New Roman" w:hAnsi="Times New Roman" w:cs="Times New Roman"/>
          <w:color w:val="000000" w:themeColor="text1"/>
          <w:sz w:val="18"/>
          <w:szCs w:val="18"/>
          <w:lang w:val="en-US"/>
        </w:rPr>
        <w:t xml:space="preserve"> </w:t>
      </w:r>
      <w:r w:rsidR="00BB0C0E" w:rsidRPr="0071409C">
        <w:rPr>
          <w:rFonts w:ascii="Times New Roman" w:hAnsi="Times New Roman" w:cs="Times New Roman"/>
          <w:color w:val="000000" w:themeColor="text1"/>
          <w:sz w:val="18"/>
          <w:szCs w:val="18"/>
          <w:lang w:val="en-US"/>
        </w:rPr>
        <w:t>conferences</w:t>
      </w:r>
      <w:r w:rsidR="00D457EE">
        <w:rPr>
          <w:rFonts w:ascii="Times New Roman" w:hAnsi="Times New Roman" w:cs="Times New Roman"/>
          <w:color w:val="000000" w:themeColor="text1"/>
          <w:sz w:val="18"/>
          <w:szCs w:val="18"/>
          <w:lang w:val="en-US"/>
        </w:rPr>
        <w:t xml:space="preserve">, </w:t>
      </w:r>
      <w:r w:rsidR="00DF5DCA" w:rsidRPr="0071409C">
        <w:rPr>
          <w:rFonts w:ascii="Times New Roman" w:hAnsi="Times New Roman" w:cs="Times New Roman"/>
          <w:color w:val="000000" w:themeColor="text1"/>
          <w:sz w:val="18"/>
          <w:szCs w:val="18"/>
          <w:lang w:val="en-US"/>
        </w:rPr>
        <w:t>research and discoveries</w:t>
      </w:r>
      <w:r w:rsidR="00D457EE">
        <w:rPr>
          <w:rFonts w:ascii="Times New Roman" w:hAnsi="Times New Roman" w:cs="Times New Roman"/>
          <w:color w:val="000000" w:themeColor="text1"/>
          <w:sz w:val="18"/>
          <w:szCs w:val="18"/>
          <w:lang w:val="en-US"/>
        </w:rPr>
        <w:t>)</w:t>
      </w:r>
      <w:r w:rsidRPr="0071409C">
        <w:rPr>
          <w:rFonts w:ascii="Times New Roman" w:hAnsi="Times New Roman" w:cs="Times New Roman"/>
          <w:color w:val="000000" w:themeColor="text1"/>
          <w:sz w:val="18"/>
          <w:szCs w:val="18"/>
          <w:lang w:val="en-US"/>
        </w:rPr>
        <w:t>.</w:t>
      </w:r>
    </w:p>
    <w:p w:rsidR="00435ACF" w:rsidRPr="0071409C" w:rsidRDefault="00435ACF" w:rsidP="004A3622">
      <w:pPr>
        <w:pStyle w:val="Paragraphedeliste"/>
        <w:numPr>
          <w:ilvl w:val="0"/>
          <w:numId w:val="18"/>
        </w:numPr>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 xml:space="preserve">Participation </w:t>
      </w:r>
      <w:r w:rsidR="007F1630" w:rsidRPr="0071409C">
        <w:rPr>
          <w:rFonts w:ascii="Times New Roman" w:hAnsi="Times New Roman" w:cs="Times New Roman"/>
          <w:color w:val="000000" w:themeColor="text1"/>
          <w:sz w:val="18"/>
          <w:szCs w:val="18"/>
          <w:lang w:val="en-US"/>
        </w:rPr>
        <w:t xml:space="preserve">to </w:t>
      </w:r>
      <w:r w:rsidRPr="0071409C">
        <w:rPr>
          <w:rFonts w:ascii="Times New Roman" w:hAnsi="Times New Roman" w:cs="Times New Roman"/>
          <w:color w:val="000000" w:themeColor="text1"/>
          <w:sz w:val="18"/>
          <w:szCs w:val="18"/>
          <w:lang w:val="en-US"/>
        </w:rPr>
        <w:t xml:space="preserve">and organization of Scientific Meetings and </w:t>
      </w:r>
      <w:r w:rsidR="00CC7F83" w:rsidRPr="0071409C">
        <w:rPr>
          <w:rFonts w:ascii="Times New Roman" w:hAnsi="Times New Roman" w:cs="Times New Roman"/>
          <w:color w:val="000000" w:themeColor="text1"/>
          <w:sz w:val="18"/>
          <w:szCs w:val="18"/>
          <w:lang w:val="en-US"/>
        </w:rPr>
        <w:t xml:space="preserve">Training </w:t>
      </w:r>
      <w:r w:rsidRPr="0071409C">
        <w:rPr>
          <w:rFonts w:ascii="Times New Roman" w:hAnsi="Times New Roman" w:cs="Times New Roman"/>
          <w:color w:val="000000" w:themeColor="text1"/>
          <w:sz w:val="18"/>
          <w:szCs w:val="18"/>
          <w:lang w:val="en-US"/>
        </w:rPr>
        <w:t>Workshops</w:t>
      </w:r>
    </w:p>
    <w:p w:rsidR="004A3622" w:rsidRPr="0071409C" w:rsidRDefault="00DF5DCA" w:rsidP="004A3622">
      <w:pPr>
        <w:pStyle w:val="Paragraphedeliste"/>
        <w:numPr>
          <w:ilvl w:val="0"/>
          <w:numId w:val="18"/>
        </w:numPr>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 xml:space="preserve">Specifics actions for </w:t>
      </w:r>
      <w:r w:rsidR="00435ACF" w:rsidRPr="0071409C">
        <w:rPr>
          <w:rFonts w:ascii="Times New Roman" w:hAnsi="Times New Roman" w:cs="Times New Roman"/>
          <w:color w:val="000000" w:themeColor="text1"/>
          <w:sz w:val="18"/>
          <w:szCs w:val="18"/>
          <w:lang w:val="en-US"/>
        </w:rPr>
        <w:t>supporting students PhD and Post-Docs (bursaries)</w:t>
      </w:r>
    </w:p>
    <w:p w:rsidR="00AE4E7D" w:rsidRPr="0071409C" w:rsidRDefault="00AE4E7D" w:rsidP="00876D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i/>
          <w:color w:val="000000" w:themeColor="text1"/>
          <w:sz w:val="18"/>
          <w:szCs w:val="18"/>
          <w:lang w:val="en-US" w:eastAsia="en-US"/>
        </w:rPr>
      </w:pPr>
    </w:p>
    <w:p w:rsidR="00AE4E7D" w:rsidRPr="0071409C" w:rsidRDefault="00AE4E7D" w:rsidP="00AE4E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color w:val="000000" w:themeColor="text1"/>
          <w:sz w:val="18"/>
          <w:szCs w:val="18"/>
          <w:lang w:val="en-US" w:eastAsia="en-US"/>
        </w:rPr>
      </w:pPr>
    </w:p>
    <w:p w:rsidR="00AE4E7D" w:rsidRPr="0071409C" w:rsidRDefault="00AE4E7D" w:rsidP="00AE4E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color w:val="000000" w:themeColor="text1"/>
          <w:sz w:val="18"/>
          <w:szCs w:val="18"/>
          <w:lang w:val="en-US" w:eastAsia="en-US"/>
        </w:rPr>
      </w:pPr>
      <w:r w:rsidRPr="0071409C">
        <w:rPr>
          <w:rFonts w:eastAsiaTheme="minorHAnsi"/>
          <w:b/>
          <w:color w:val="000000" w:themeColor="text1"/>
          <w:sz w:val="18"/>
          <w:szCs w:val="18"/>
          <w:lang w:val="en-US" w:eastAsia="en-US"/>
        </w:rPr>
        <w:t>How:</w:t>
      </w:r>
    </w:p>
    <w:p w:rsidR="006E016E" w:rsidRPr="0071409C" w:rsidRDefault="00487403" w:rsidP="00AE4E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themeColor="text1"/>
          <w:sz w:val="18"/>
          <w:szCs w:val="18"/>
          <w:lang w:val="en-US" w:eastAsia="en-US"/>
        </w:rPr>
      </w:pPr>
      <w:r w:rsidRPr="0071409C">
        <w:rPr>
          <w:rFonts w:eastAsiaTheme="minorHAnsi"/>
          <w:color w:val="000000" w:themeColor="text1"/>
          <w:sz w:val="18"/>
          <w:szCs w:val="18"/>
          <w:lang w:val="en-US" w:eastAsia="en-US"/>
        </w:rPr>
        <w:t>By establishing a network of scientific coll</w:t>
      </w:r>
      <w:r w:rsidR="00A06B87" w:rsidRPr="0071409C">
        <w:rPr>
          <w:rFonts w:eastAsiaTheme="minorHAnsi"/>
          <w:color w:val="000000" w:themeColor="text1"/>
          <w:sz w:val="18"/>
          <w:szCs w:val="18"/>
          <w:lang w:val="en-US" w:eastAsia="en-US"/>
        </w:rPr>
        <w:t>a</w:t>
      </w:r>
      <w:r w:rsidRPr="0071409C">
        <w:rPr>
          <w:rFonts w:eastAsiaTheme="minorHAnsi"/>
          <w:color w:val="000000" w:themeColor="text1"/>
          <w:sz w:val="18"/>
          <w:szCs w:val="18"/>
          <w:lang w:val="en-US" w:eastAsia="en-US"/>
        </w:rPr>
        <w:t>b</w:t>
      </w:r>
      <w:r w:rsidR="00A06B87" w:rsidRPr="0071409C">
        <w:rPr>
          <w:rFonts w:eastAsiaTheme="minorHAnsi"/>
          <w:color w:val="000000" w:themeColor="text1"/>
          <w:sz w:val="18"/>
          <w:szCs w:val="18"/>
          <w:lang w:val="en-US" w:eastAsia="en-US"/>
        </w:rPr>
        <w:t>o</w:t>
      </w:r>
      <w:r w:rsidRPr="0071409C">
        <w:rPr>
          <w:rFonts w:eastAsiaTheme="minorHAnsi"/>
          <w:color w:val="000000" w:themeColor="text1"/>
          <w:sz w:val="18"/>
          <w:szCs w:val="18"/>
          <w:lang w:val="en-US" w:eastAsia="en-US"/>
        </w:rPr>
        <w:t>ration</w:t>
      </w:r>
      <w:r w:rsidR="00A06B87" w:rsidRPr="0071409C">
        <w:rPr>
          <w:rFonts w:eastAsiaTheme="minorHAnsi"/>
          <w:color w:val="000000" w:themeColor="text1"/>
          <w:sz w:val="18"/>
          <w:szCs w:val="18"/>
          <w:lang w:val="en-US" w:eastAsia="en-US"/>
        </w:rPr>
        <w:t>s</w:t>
      </w:r>
      <w:r w:rsidRPr="0071409C">
        <w:rPr>
          <w:rFonts w:eastAsiaTheme="minorHAnsi"/>
          <w:color w:val="000000" w:themeColor="text1"/>
          <w:sz w:val="18"/>
          <w:szCs w:val="18"/>
          <w:lang w:val="en-US" w:eastAsia="en-US"/>
        </w:rPr>
        <w:t xml:space="preserve"> allowing to </w:t>
      </w:r>
      <w:r w:rsidR="00A06B87" w:rsidRPr="0071409C">
        <w:rPr>
          <w:rFonts w:eastAsiaTheme="minorHAnsi"/>
          <w:color w:val="000000" w:themeColor="text1"/>
          <w:sz w:val="18"/>
          <w:szCs w:val="18"/>
          <w:lang w:val="en-US" w:eastAsia="en-US"/>
        </w:rPr>
        <w:t xml:space="preserve">study </w:t>
      </w:r>
      <w:r w:rsidRPr="0071409C">
        <w:rPr>
          <w:rFonts w:eastAsiaTheme="minorHAnsi"/>
          <w:color w:val="000000" w:themeColor="text1"/>
          <w:sz w:val="18"/>
          <w:szCs w:val="18"/>
          <w:lang w:val="en-US" w:eastAsia="en-US"/>
        </w:rPr>
        <w:t>trance states as a mean to reveal fundamental aspect of brain functions related to integration of non-conscious</w:t>
      </w:r>
      <w:r w:rsidR="00A06B87" w:rsidRPr="0071409C">
        <w:rPr>
          <w:rFonts w:eastAsiaTheme="minorHAnsi"/>
          <w:color w:val="000000" w:themeColor="text1"/>
          <w:sz w:val="18"/>
          <w:szCs w:val="18"/>
          <w:lang w:val="en-US" w:eastAsia="en-US"/>
        </w:rPr>
        <w:t xml:space="preserve"> perceptions and consciousness</w:t>
      </w:r>
      <w:r w:rsidRPr="0071409C">
        <w:rPr>
          <w:rFonts w:eastAsiaTheme="minorHAnsi"/>
          <w:color w:val="000000" w:themeColor="text1"/>
          <w:sz w:val="18"/>
          <w:szCs w:val="18"/>
          <w:lang w:val="en-US" w:eastAsia="en-US"/>
        </w:rPr>
        <w:t xml:space="preserve">. </w:t>
      </w:r>
      <w:r w:rsidR="00A06B87" w:rsidRPr="0071409C">
        <w:rPr>
          <w:rFonts w:eastAsiaTheme="minorHAnsi"/>
          <w:color w:val="000000" w:themeColor="text1"/>
          <w:sz w:val="18"/>
          <w:szCs w:val="18"/>
          <w:lang w:val="en-US" w:eastAsia="en-US"/>
        </w:rPr>
        <w:t xml:space="preserve">Academic neurosciences laboratories are first targets for such collaborations. </w:t>
      </w:r>
      <w:r w:rsidR="00394BAA" w:rsidRPr="0071409C">
        <w:rPr>
          <w:rFonts w:eastAsiaTheme="minorHAnsi"/>
          <w:color w:val="000000" w:themeColor="text1"/>
          <w:sz w:val="18"/>
          <w:szCs w:val="18"/>
          <w:lang w:val="en-US" w:eastAsia="en-US"/>
        </w:rPr>
        <w:t xml:space="preserve">Such fundamental researches may be of interest for many other actors: </w:t>
      </w:r>
      <w:r w:rsidR="00A06B87" w:rsidRPr="0071409C">
        <w:rPr>
          <w:rFonts w:eastAsiaTheme="minorHAnsi"/>
          <w:color w:val="000000" w:themeColor="text1"/>
          <w:sz w:val="18"/>
          <w:szCs w:val="18"/>
          <w:lang w:val="en-US" w:eastAsia="en-US"/>
        </w:rPr>
        <w:t>Education</w:t>
      </w:r>
      <w:r w:rsidR="00394BAA" w:rsidRPr="0071409C">
        <w:rPr>
          <w:rFonts w:eastAsiaTheme="minorHAnsi"/>
          <w:color w:val="000000" w:themeColor="text1"/>
          <w:sz w:val="18"/>
          <w:szCs w:val="18"/>
          <w:lang w:val="en-US" w:eastAsia="en-US"/>
        </w:rPr>
        <w:t>al institutions, Coaching training one, Therapeutic</w:t>
      </w:r>
      <w:r w:rsidR="003C08C2" w:rsidRPr="0071409C">
        <w:rPr>
          <w:rFonts w:eastAsiaTheme="minorHAnsi"/>
          <w:color w:val="000000" w:themeColor="text1"/>
          <w:sz w:val="18"/>
          <w:szCs w:val="18"/>
          <w:lang w:val="en-US" w:eastAsia="en-US"/>
        </w:rPr>
        <w:t>/Wellness</w:t>
      </w:r>
      <w:r w:rsidR="00394BAA" w:rsidRPr="0071409C">
        <w:rPr>
          <w:rFonts w:eastAsiaTheme="minorHAnsi"/>
          <w:color w:val="000000" w:themeColor="text1"/>
          <w:sz w:val="18"/>
          <w:szCs w:val="18"/>
          <w:lang w:val="en-US" w:eastAsia="en-US"/>
        </w:rPr>
        <w:t xml:space="preserve"> practices. </w:t>
      </w:r>
    </w:p>
    <w:p w:rsidR="00174F22" w:rsidRPr="0071409C" w:rsidRDefault="00174F22" w:rsidP="00B92A58">
      <w:pPr>
        <w:rPr>
          <w:color w:val="000000" w:themeColor="text1"/>
          <w:sz w:val="18"/>
          <w:szCs w:val="18"/>
          <w:lang w:val="en-US"/>
        </w:rPr>
      </w:pPr>
    </w:p>
    <w:p w:rsidR="00174F22" w:rsidRPr="0071409C" w:rsidRDefault="00996FB3" w:rsidP="00B92A58">
      <w:pPr>
        <w:rPr>
          <w:b/>
          <w:color w:val="000000" w:themeColor="text1"/>
          <w:sz w:val="18"/>
          <w:szCs w:val="18"/>
          <w:lang w:val="en-US"/>
        </w:rPr>
      </w:pPr>
      <w:r w:rsidRPr="0071409C">
        <w:rPr>
          <w:b/>
          <w:color w:val="000000" w:themeColor="text1"/>
          <w:sz w:val="18"/>
          <w:szCs w:val="18"/>
          <w:lang w:val="en-US"/>
        </w:rPr>
        <w:t>Why:</w:t>
      </w:r>
    </w:p>
    <w:p w:rsidR="007857B9" w:rsidRPr="00903BAC" w:rsidRDefault="00996FB3" w:rsidP="00903BAC">
      <w:pPr>
        <w:pStyle w:val="Titre3"/>
        <w:rPr>
          <w:rFonts w:ascii="Times New Roman" w:hAnsi="Times New Roman" w:cs="Times New Roman"/>
          <w:color w:val="000000" w:themeColor="text1"/>
          <w:sz w:val="18"/>
          <w:szCs w:val="18"/>
          <w:lang w:val="en-US"/>
        </w:rPr>
      </w:pPr>
      <w:r w:rsidRPr="0071409C">
        <w:rPr>
          <w:rFonts w:ascii="Times New Roman" w:hAnsi="Times New Roman" w:cs="Times New Roman"/>
          <w:color w:val="000000" w:themeColor="text1"/>
          <w:sz w:val="18"/>
          <w:szCs w:val="18"/>
          <w:lang w:val="en-US"/>
        </w:rPr>
        <w:t xml:space="preserve">Without New Fundamental Knowledge, the emergence of </w:t>
      </w:r>
      <w:r w:rsidR="002B6094" w:rsidRPr="0071409C">
        <w:rPr>
          <w:rFonts w:ascii="Times New Roman" w:hAnsi="Times New Roman" w:cs="Times New Roman"/>
          <w:color w:val="000000" w:themeColor="text1"/>
          <w:sz w:val="18"/>
          <w:szCs w:val="18"/>
          <w:lang w:val="en-US"/>
        </w:rPr>
        <w:t>N</w:t>
      </w:r>
      <w:r w:rsidRPr="0071409C">
        <w:rPr>
          <w:rFonts w:ascii="Times New Roman" w:hAnsi="Times New Roman" w:cs="Times New Roman"/>
          <w:color w:val="000000" w:themeColor="text1"/>
          <w:sz w:val="18"/>
          <w:szCs w:val="18"/>
          <w:lang w:val="en-US"/>
        </w:rPr>
        <w:t xml:space="preserve">ew </w:t>
      </w:r>
      <w:r w:rsidR="00394BAA" w:rsidRPr="0071409C">
        <w:rPr>
          <w:rFonts w:ascii="Times New Roman" w:hAnsi="Times New Roman" w:cs="Times New Roman"/>
          <w:color w:val="000000" w:themeColor="text1"/>
          <w:sz w:val="18"/>
          <w:szCs w:val="18"/>
          <w:lang w:val="en-US"/>
        </w:rPr>
        <w:t xml:space="preserve">Scientific, </w:t>
      </w:r>
      <w:r w:rsidR="002B6094" w:rsidRPr="0071409C">
        <w:rPr>
          <w:rFonts w:ascii="Times New Roman" w:hAnsi="Times New Roman" w:cs="Times New Roman"/>
          <w:color w:val="000000" w:themeColor="text1"/>
          <w:sz w:val="18"/>
          <w:szCs w:val="18"/>
          <w:lang w:val="en-US"/>
        </w:rPr>
        <w:t>Technological</w:t>
      </w:r>
      <w:r w:rsidR="00394BAA" w:rsidRPr="0071409C">
        <w:rPr>
          <w:rFonts w:ascii="Times New Roman" w:hAnsi="Times New Roman" w:cs="Times New Roman"/>
          <w:color w:val="000000" w:themeColor="text1"/>
          <w:sz w:val="18"/>
          <w:szCs w:val="18"/>
          <w:lang w:val="en-US"/>
        </w:rPr>
        <w:t>, Cultural and Societal</w:t>
      </w:r>
      <w:r w:rsidR="002B6094" w:rsidRPr="0071409C">
        <w:rPr>
          <w:rFonts w:ascii="Times New Roman" w:hAnsi="Times New Roman" w:cs="Times New Roman"/>
          <w:color w:val="000000" w:themeColor="text1"/>
          <w:sz w:val="18"/>
          <w:szCs w:val="18"/>
          <w:lang w:val="en-US"/>
        </w:rPr>
        <w:t xml:space="preserve"> C</w:t>
      </w:r>
      <w:r w:rsidRPr="0071409C">
        <w:rPr>
          <w:rFonts w:ascii="Times New Roman" w:hAnsi="Times New Roman" w:cs="Times New Roman"/>
          <w:color w:val="000000" w:themeColor="text1"/>
          <w:sz w:val="18"/>
          <w:szCs w:val="18"/>
          <w:lang w:val="en-US"/>
        </w:rPr>
        <w:t xml:space="preserve">oncepts to </w:t>
      </w:r>
      <w:r w:rsidR="00394BAA" w:rsidRPr="0071409C">
        <w:rPr>
          <w:rFonts w:ascii="Times New Roman" w:hAnsi="Times New Roman" w:cs="Times New Roman"/>
          <w:color w:val="000000" w:themeColor="text1"/>
          <w:sz w:val="18"/>
          <w:szCs w:val="18"/>
          <w:lang w:val="en-US"/>
        </w:rPr>
        <w:t xml:space="preserve">face the </w:t>
      </w:r>
      <w:r w:rsidR="00D66CE6" w:rsidRPr="0071409C">
        <w:rPr>
          <w:rFonts w:ascii="Times New Roman" w:hAnsi="Times New Roman" w:cs="Times New Roman"/>
          <w:color w:val="000000" w:themeColor="text1"/>
          <w:sz w:val="18"/>
          <w:szCs w:val="18"/>
          <w:lang w:val="en-US"/>
        </w:rPr>
        <w:t xml:space="preserve">grand challenges </w:t>
      </w:r>
      <w:r w:rsidRPr="0071409C">
        <w:rPr>
          <w:rFonts w:ascii="Times New Roman" w:hAnsi="Times New Roman" w:cs="Times New Roman"/>
          <w:color w:val="000000" w:themeColor="text1"/>
          <w:sz w:val="18"/>
          <w:szCs w:val="18"/>
          <w:lang w:val="en-US"/>
        </w:rPr>
        <w:t>of humankind will be bottlenecked by too slow</w:t>
      </w:r>
      <w:r w:rsidR="00394BAA" w:rsidRPr="0071409C">
        <w:rPr>
          <w:rFonts w:ascii="Times New Roman" w:hAnsi="Times New Roman" w:cs="Times New Roman"/>
          <w:color w:val="000000" w:themeColor="text1"/>
          <w:sz w:val="18"/>
          <w:szCs w:val="18"/>
          <w:lang w:val="en-US"/>
        </w:rPr>
        <w:t>, inefficient</w:t>
      </w:r>
      <w:r w:rsidRPr="0071409C">
        <w:rPr>
          <w:rFonts w:ascii="Times New Roman" w:hAnsi="Times New Roman" w:cs="Times New Roman"/>
          <w:color w:val="000000" w:themeColor="text1"/>
          <w:sz w:val="18"/>
          <w:szCs w:val="18"/>
          <w:lang w:val="en-US"/>
        </w:rPr>
        <w:t xml:space="preserve"> and old</w:t>
      </w:r>
      <w:r w:rsidR="00394BAA" w:rsidRPr="0071409C">
        <w:rPr>
          <w:rFonts w:ascii="Times New Roman" w:hAnsi="Times New Roman" w:cs="Times New Roman"/>
          <w:color w:val="000000" w:themeColor="text1"/>
          <w:sz w:val="18"/>
          <w:szCs w:val="18"/>
          <w:lang w:val="en-US"/>
        </w:rPr>
        <w:t xml:space="preserve"> attitudes</w:t>
      </w:r>
      <w:r w:rsidRPr="0071409C">
        <w:rPr>
          <w:rFonts w:ascii="Times New Roman" w:hAnsi="Times New Roman" w:cs="Times New Roman"/>
          <w:color w:val="000000" w:themeColor="text1"/>
          <w:sz w:val="18"/>
          <w:szCs w:val="18"/>
          <w:lang w:val="en-US"/>
        </w:rPr>
        <w:t>.</w:t>
      </w:r>
      <w:r w:rsidR="00A819A1" w:rsidRPr="0071409C">
        <w:rPr>
          <w:rFonts w:ascii="Times New Roman" w:hAnsi="Times New Roman" w:cs="Times New Roman"/>
          <w:color w:val="000000" w:themeColor="text1"/>
          <w:sz w:val="18"/>
          <w:szCs w:val="18"/>
          <w:lang w:val="en-US"/>
        </w:rPr>
        <w:t xml:space="preserve"> Bridging </w:t>
      </w:r>
      <w:r w:rsidR="0049771B" w:rsidRPr="0071409C">
        <w:rPr>
          <w:rFonts w:ascii="Times New Roman" w:hAnsi="Times New Roman" w:cs="Times New Roman"/>
          <w:color w:val="000000" w:themeColor="text1"/>
          <w:sz w:val="18"/>
          <w:szCs w:val="18"/>
          <w:lang w:val="en-US"/>
        </w:rPr>
        <w:t>the neurodevelopment of western culture</w:t>
      </w:r>
      <w:r w:rsidR="00374017" w:rsidRPr="0071409C">
        <w:rPr>
          <w:rFonts w:ascii="Times New Roman" w:hAnsi="Times New Roman" w:cs="Times New Roman"/>
          <w:color w:val="000000" w:themeColor="text1"/>
          <w:sz w:val="18"/>
          <w:szCs w:val="18"/>
          <w:lang w:val="en-US"/>
        </w:rPr>
        <w:t>,</w:t>
      </w:r>
      <w:r w:rsidR="0049771B" w:rsidRPr="0071409C">
        <w:rPr>
          <w:rFonts w:ascii="Times New Roman" w:hAnsi="Times New Roman" w:cs="Times New Roman"/>
          <w:color w:val="000000" w:themeColor="text1"/>
          <w:sz w:val="18"/>
          <w:szCs w:val="18"/>
          <w:lang w:val="en-US"/>
        </w:rPr>
        <w:t xml:space="preserve"> and</w:t>
      </w:r>
      <w:r w:rsidR="00374017" w:rsidRPr="0071409C">
        <w:rPr>
          <w:rFonts w:ascii="Times New Roman" w:hAnsi="Times New Roman" w:cs="Times New Roman"/>
          <w:color w:val="000000" w:themeColor="text1"/>
          <w:sz w:val="18"/>
          <w:szCs w:val="18"/>
          <w:lang w:val="en-US"/>
        </w:rPr>
        <w:t>,</w:t>
      </w:r>
      <w:r w:rsidR="0049771B" w:rsidRPr="0071409C">
        <w:rPr>
          <w:rFonts w:ascii="Times New Roman" w:hAnsi="Times New Roman" w:cs="Times New Roman"/>
          <w:color w:val="000000" w:themeColor="text1"/>
          <w:sz w:val="18"/>
          <w:szCs w:val="18"/>
          <w:lang w:val="en-US"/>
        </w:rPr>
        <w:t xml:space="preserve"> of more traditional cultures using institutional trance phenomena</w:t>
      </w:r>
      <w:r w:rsidR="00374017" w:rsidRPr="0071409C">
        <w:rPr>
          <w:rFonts w:ascii="Times New Roman" w:hAnsi="Times New Roman" w:cs="Times New Roman"/>
          <w:color w:val="000000" w:themeColor="text1"/>
          <w:sz w:val="18"/>
          <w:szCs w:val="18"/>
          <w:lang w:val="en-US"/>
        </w:rPr>
        <w:t>,</w:t>
      </w:r>
      <w:r w:rsidR="0049771B" w:rsidRPr="0071409C">
        <w:rPr>
          <w:rFonts w:ascii="Times New Roman" w:hAnsi="Times New Roman" w:cs="Times New Roman"/>
          <w:color w:val="000000" w:themeColor="text1"/>
          <w:sz w:val="18"/>
          <w:szCs w:val="18"/>
          <w:lang w:val="en-US"/>
        </w:rPr>
        <w:t xml:space="preserve"> might lead to such fundamental knowledge and expanded cognitive approaches of reality.</w:t>
      </w:r>
    </w:p>
    <w:p w:rsidR="007857B9" w:rsidRDefault="007857B9" w:rsidP="00B92A58">
      <w:pPr>
        <w:rPr>
          <w:b/>
          <w:color w:val="000000" w:themeColor="text1"/>
          <w:sz w:val="18"/>
          <w:szCs w:val="18"/>
          <w:lang w:val="en-US"/>
        </w:rPr>
      </w:pPr>
    </w:p>
    <w:p w:rsidR="00AC04E0" w:rsidRPr="0071409C" w:rsidRDefault="00AC04E0" w:rsidP="00B92A58">
      <w:pPr>
        <w:rPr>
          <w:b/>
          <w:color w:val="000000" w:themeColor="text1"/>
          <w:sz w:val="18"/>
          <w:szCs w:val="18"/>
          <w:lang w:val="en-US"/>
        </w:rPr>
      </w:pPr>
      <w:r w:rsidRPr="0071409C">
        <w:rPr>
          <w:b/>
          <w:color w:val="000000" w:themeColor="text1"/>
          <w:sz w:val="18"/>
          <w:szCs w:val="18"/>
          <w:lang w:val="en-US"/>
        </w:rPr>
        <w:t>What For</w:t>
      </w:r>
    </w:p>
    <w:p w:rsidR="00AC04E0" w:rsidRPr="0071409C" w:rsidRDefault="00AC04E0" w:rsidP="00B92A58">
      <w:pPr>
        <w:rPr>
          <w:rFonts w:eastAsiaTheme="minorHAnsi"/>
          <w:color w:val="000000" w:themeColor="text1"/>
          <w:sz w:val="18"/>
          <w:szCs w:val="18"/>
          <w:lang w:val="en-US" w:eastAsia="en-US"/>
        </w:rPr>
      </w:pPr>
      <w:r w:rsidRPr="0071409C">
        <w:rPr>
          <w:rFonts w:eastAsiaTheme="minorHAnsi"/>
          <w:color w:val="000000" w:themeColor="text1"/>
          <w:sz w:val="18"/>
          <w:szCs w:val="18"/>
          <w:lang w:val="en-US" w:eastAsia="en-US"/>
        </w:rPr>
        <w:t>Facilitation comprehension/perception</w:t>
      </w:r>
    </w:p>
    <w:p w:rsidR="00AC04E0" w:rsidRPr="0071409C" w:rsidRDefault="00AC04E0" w:rsidP="00B92A58">
      <w:pPr>
        <w:rPr>
          <w:rFonts w:eastAsiaTheme="minorHAnsi"/>
          <w:color w:val="000000" w:themeColor="text1"/>
          <w:sz w:val="18"/>
          <w:szCs w:val="18"/>
          <w:lang w:val="en-US" w:eastAsia="en-US"/>
        </w:rPr>
      </w:pPr>
      <w:r w:rsidRPr="0071409C">
        <w:rPr>
          <w:rFonts w:eastAsiaTheme="minorHAnsi"/>
          <w:color w:val="000000" w:themeColor="text1"/>
          <w:sz w:val="18"/>
          <w:szCs w:val="18"/>
          <w:lang w:val="en-US" w:eastAsia="en-US"/>
        </w:rPr>
        <w:t>Tools of projection for Human Leaders, human enterprises thriving</w:t>
      </w:r>
    </w:p>
    <w:p w:rsidR="00D60915" w:rsidRDefault="00AC04E0" w:rsidP="00712818">
      <w:pPr>
        <w:rPr>
          <w:rFonts w:eastAsiaTheme="minorHAnsi"/>
          <w:color w:val="000000" w:themeColor="text1"/>
          <w:sz w:val="18"/>
          <w:szCs w:val="18"/>
          <w:lang w:val="en-US" w:eastAsia="en-US"/>
        </w:rPr>
      </w:pPr>
      <w:r w:rsidRPr="0071409C">
        <w:rPr>
          <w:rFonts w:eastAsiaTheme="minorHAnsi"/>
          <w:color w:val="000000" w:themeColor="text1"/>
          <w:sz w:val="18"/>
          <w:szCs w:val="18"/>
          <w:lang w:val="en-US" w:eastAsia="en-US"/>
        </w:rPr>
        <w:t xml:space="preserve">Life sense building and efficiency </w:t>
      </w:r>
      <w:proofErr w:type="spellStart"/>
      <w:r w:rsidRPr="0071409C">
        <w:rPr>
          <w:rFonts w:eastAsiaTheme="minorHAnsi"/>
          <w:color w:val="000000" w:themeColor="text1"/>
          <w:sz w:val="18"/>
          <w:szCs w:val="18"/>
          <w:lang w:val="en-US" w:eastAsia="en-US"/>
        </w:rPr>
        <w:t>evalution</w:t>
      </w:r>
      <w:proofErr w:type="spellEnd"/>
    </w:p>
    <w:p w:rsidR="00D457EE" w:rsidRDefault="00D457EE" w:rsidP="00712818">
      <w:pPr>
        <w:rPr>
          <w:rFonts w:eastAsiaTheme="minorHAnsi"/>
          <w:b/>
          <w:color w:val="000000" w:themeColor="text1"/>
          <w:sz w:val="18"/>
          <w:szCs w:val="18"/>
          <w:lang w:val="en-US" w:eastAsia="en-US"/>
        </w:rPr>
      </w:pPr>
    </w:p>
    <w:p w:rsidR="00DB43CA" w:rsidRDefault="00DB43CA" w:rsidP="00712818">
      <w:pPr>
        <w:rPr>
          <w:rFonts w:eastAsiaTheme="minorHAnsi"/>
          <w:b/>
          <w:color w:val="000000" w:themeColor="text1"/>
          <w:sz w:val="18"/>
          <w:szCs w:val="18"/>
          <w:lang w:val="en-US" w:eastAsia="en-US"/>
        </w:rPr>
      </w:pPr>
    </w:p>
    <w:p w:rsidR="00DB43CA" w:rsidRDefault="00DB43CA" w:rsidP="00712818">
      <w:pPr>
        <w:rPr>
          <w:rFonts w:eastAsiaTheme="minorHAnsi"/>
          <w:b/>
          <w:color w:val="000000" w:themeColor="text1"/>
          <w:sz w:val="18"/>
          <w:szCs w:val="18"/>
          <w:lang w:val="en-US" w:eastAsia="en-US"/>
        </w:rPr>
      </w:pPr>
    </w:p>
    <w:p w:rsidR="00712818" w:rsidRPr="0071409C" w:rsidRDefault="00712818" w:rsidP="00712818">
      <w:pPr>
        <w:rPr>
          <w:rFonts w:eastAsiaTheme="minorHAnsi"/>
          <w:color w:val="000000" w:themeColor="text1"/>
          <w:sz w:val="18"/>
          <w:szCs w:val="18"/>
          <w:lang w:val="en-US" w:eastAsia="en-US"/>
        </w:rPr>
      </w:pPr>
      <w:r w:rsidRPr="0071409C">
        <w:rPr>
          <w:rFonts w:eastAsiaTheme="minorHAnsi"/>
          <w:b/>
          <w:color w:val="000000" w:themeColor="text1"/>
          <w:sz w:val="18"/>
          <w:szCs w:val="18"/>
          <w:lang w:val="en-US" w:eastAsia="en-US"/>
        </w:rPr>
        <w:lastRenderedPageBreak/>
        <w:t>Who</w:t>
      </w:r>
      <w:r w:rsidRPr="0071409C">
        <w:rPr>
          <w:rFonts w:eastAsiaTheme="minorHAnsi"/>
          <w:color w:val="000000" w:themeColor="text1"/>
          <w:sz w:val="18"/>
          <w:szCs w:val="18"/>
          <w:lang w:val="en-US" w:eastAsia="en-US"/>
        </w:rPr>
        <w:t>:</w:t>
      </w:r>
    </w:p>
    <w:p w:rsidR="00712818" w:rsidRPr="0071409C" w:rsidRDefault="00A13506" w:rsidP="00712818">
      <w:pPr>
        <w:rPr>
          <w:rFonts w:eastAsiaTheme="minorHAnsi"/>
          <w:color w:val="000000" w:themeColor="text1"/>
          <w:sz w:val="18"/>
          <w:szCs w:val="18"/>
          <w:lang w:val="en-US" w:eastAsia="en-US"/>
        </w:rPr>
      </w:pPr>
      <w:r w:rsidRPr="0071409C">
        <w:rPr>
          <w:rFonts w:eastAsiaTheme="minorHAnsi"/>
          <w:color w:val="000000" w:themeColor="text1"/>
          <w:sz w:val="18"/>
          <w:szCs w:val="18"/>
          <w:lang w:val="en-US" w:eastAsia="en-US"/>
        </w:rPr>
        <w:t>President</w:t>
      </w:r>
      <w:r w:rsidR="00F20C97" w:rsidRPr="0071409C">
        <w:rPr>
          <w:rFonts w:eastAsiaTheme="minorHAnsi"/>
          <w:color w:val="000000" w:themeColor="text1"/>
          <w:sz w:val="18"/>
          <w:szCs w:val="18"/>
          <w:lang w:val="en-US" w:eastAsia="en-US"/>
        </w:rPr>
        <w:t xml:space="preserve"> &amp; </w:t>
      </w:r>
      <w:r w:rsidR="008855AD">
        <w:rPr>
          <w:rFonts w:eastAsiaTheme="minorHAnsi"/>
          <w:color w:val="000000" w:themeColor="text1"/>
          <w:sz w:val="18"/>
          <w:szCs w:val="18"/>
          <w:lang w:val="en-US" w:eastAsia="en-US"/>
        </w:rPr>
        <w:t>Vice</w:t>
      </w:r>
      <w:r w:rsidR="00F20C97" w:rsidRPr="0071409C">
        <w:rPr>
          <w:rFonts w:eastAsiaTheme="minorHAnsi"/>
          <w:color w:val="000000" w:themeColor="text1"/>
          <w:sz w:val="18"/>
          <w:szCs w:val="18"/>
          <w:lang w:val="en-US" w:eastAsia="en-US"/>
        </w:rPr>
        <w:t>-President</w:t>
      </w:r>
      <w:r w:rsidRPr="0071409C">
        <w:rPr>
          <w:rFonts w:eastAsiaTheme="minorHAnsi"/>
          <w:color w:val="000000" w:themeColor="text1"/>
          <w:sz w:val="18"/>
          <w:szCs w:val="18"/>
          <w:lang w:val="en-US" w:eastAsia="en-US"/>
        </w:rPr>
        <w:t xml:space="preserve">: </w:t>
      </w:r>
      <w:r w:rsidR="00F20C97" w:rsidRPr="0071409C">
        <w:rPr>
          <w:rFonts w:eastAsiaTheme="minorHAnsi"/>
          <w:color w:val="000000" w:themeColor="text1"/>
          <w:sz w:val="18"/>
          <w:szCs w:val="18"/>
          <w:lang w:val="en-US" w:eastAsia="en-US"/>
        </w:rPr>
        <w:t xml:space="preserve">Francis </w:t>
      </w:r>
      <w:proofErr w:type="spellStart"/>
      <w:r w:rsidR="00F20C97" w:rsidRPr="0071409C">
        <w:rPr>
          <w:rFonts w:eastAsiaTheme="minorHAnsi"/>
          <w:color w:val="000000" w:themeColor="text1"/>
          <w:sz w:val="18"/>
          <w:szCs w:val="18"/>
          <w:lang w:val="en-US" w:eastAsia="en-US"/>
        </w:rPr>
        <w:t>Taulelle</w:t>
      </w:r>
      <w:proofErr w:type="spellEnd"/>
      <w:r w:rsidR="00F20C97" w:rsidRPr="0071409C">
        <w:rPr>
          <w:rFonts w:eastAsiaTheme="minorHAnsi"/>
          <w:color w:val="000000" w:themeColor="text1"/>
          <w:sz w:val="18"/>
          <w:szCs w:val="18"/>
          <w:lang w:val="en-US" w:eastAsia="en-US"/>
        </w:rPr>
        <w:t xml:space="preserve"> &amp; </w:t>
      </w:r>
      <w:r w:rsidR="00712818" w:rsidRPr="0071409C">
        <w:rPr>
          <w:rFonts w:eastAsiaTheme="minorHAnsi"/>
          <w:color w:val="000000" w:themeColor="text1"/>
          <w:sz w:val="18"/>
          <w:szCs w:val="18"/>
          <w:lang w:val="en-US" w:eastAsia="en-US"/>
        </w:rPr>
        <w:t xml:space="preserve">Nadine </w:t>
      </w:r>
      <w:proofErr w:type="spellStart"/>
      <w:r w:rsidR="00712818" w:rsidRPr="0071409C">
        <w:rPr>
          <w:rFonts w:eastAsiaTheme="minorHAnsi"/>
          <w:color w:val="000000" w:themeColor="text1"/>
          <w:sz w:val="18"/>
          <w:szCs w:val="18"/>
          <w:lang w:val="en-US" w:eastAsia="en-US"/>
        </w:rPr>
        <w:t>Kriesberger</w:t>
      </w:r>
      <w:proofErr w:type="spellEnd"/>
    </w:p>
    <w:p w:rsidR="00712818" w:rsidRPr="0071409C" w:rsidRDefault="00A13506" w:rsidP="00712818">
      <w:pPr>
        <w:rPr>
          <w:rFonts w:eastAsiaTheme="minorHAnsi"/>
          <w:color w:val="000000" w:themeColor="text1"/>
          <w:sz w:val="18"/>
          <w:szCs w:val="18"/>
          <w:lang w:val="en-US" w:eastAsia="en-US"/>
        </w:rPr>
      </w:pPr>
      <w:r w:rsidRPr="0071409C">
        <w:rPr>
          <w:rFonts w:eastAsiaTheme="minorHAnsi"/>
          <w:color w:val="000000" w:themeColor="text1"/>
          <w:sz w:val="18"/>
          <w:szCs w:val="18"/>
          <w:lang w:val="en-US" w:eastAsia="en-US"/>
        </w:rPr>
        <w:t xml:space="preserve">Treasurer: </w:t>
      </w:r>
      <w:r w:rsidR="005A7235" w:rsidRPr="0071409C">
        <w:rPr>
          <w:rFonts w:eastAsiaTheme="minorHAnsi"/>
          <w:color w:val="000000" w:themeColor="text1"/>
          <w:sz w:val="18"/>
          <w:szCs w:val="18"/>
          <w:lang w:val="en-US" w:eastAsia="en-US"/>
        </w:rPr>
        <w:t xml:space="preserve">Michel </w:t>
      </w:r>
      <w:proofErr w:type="spellStart"/>
      <w:r w:rsidR="005A7235" w:rsidRPr="0071409C">
        <w:rPr>
          <w:rFonts w:eastAsiaTheme="minorHAnsi"/>
          <w:color w:val="000000" w:themeColor="text1"/>
          <w:sz w:val="18"/>
          <w:szCs w:val="18"/>
          <w:lang w:val="en-US" w:eastAsia="en-US"/>
        </w:rPr>
        <w:t>Fareng</w:t>
      </w:r>
      <w:proofErr w:type="spellEnd"/>
    </w:p>
    <w:p w:rsidR="00712818" w:rsidRDefault="00A13506" w:rsidP="00712818">
      <w:pPr>
        <w:rPr>
          <w:rFonts w:eastAsiaTheme="minorHAnsi"/>
          <w:color w:val="000000" w:themeColor="text1"/>
          <w:sz w:val="18"/>
          <w:szCs w:val="18"/>
          <w:lang w:val="en-US" w:eastAsia="en-US"/>
        </w:rPr>
      </w:pPr>
      <w:r w:rsidRPr="0071409C">
        <w:rPr>
          <w:rFonts w:eastAsiaTheme="minorHAnsi"/>
          <w:color w:val="000000" w:themeColor="text1"/>
          <w:sz w:val="18"/>
          <w:szCs w:val="18"/>
          <w:lang w:val="en-US" w:eastAsia="en-US"/>
        </w:rPr>
        <w:t>Secretary:</w:t>
      </w:r>
      <w:r w:rsidR="00C41175" w:rsidRPr="0071409C">
        <w:rPr>
          <w:rFonts w:eastAsiaTheme="minorHAnsi"/>
          <w:color w:val="000000" w:themeColor="text1"/>
          <w:sz w:val="18"/>
          <w:szCs w:val="18"/>
          <w:lang w:val="en-US" w:eastAsia="en-US"/>
        </w:rPr>
        <w:t xml:space="preserve"> </w:t>
      </w:r>
      <w:r w:rsidR="005A7235" w:rsidRPr="0071409C">
        <w:rPr>
          <w:rFonts w:eastAsiaTheme="minorHAnsi"/>
          <w:color w:val="000000" w:themeColor="text1"/>
          <w:sz w:val="18"/>
          <w:szCs w:val="18"/>
          <w:lang w:val="en-US" w:eastAsia="en-US"/>
        </w:rPr>
        <w:t xml:space="preserve">Brigitte </w:t>
      </w:r>
      <w:proofErr w:type="spellStart"/>
      <w:r w:rsidR="006761C0" w:rsidRPr="0071409C">
        <w:rPr>
          <w:rFonts w:eastAsiaTheme="minorHAnsi"/>
          <w:color w:val="000000" w:themeColor="text1"/>
          <w:sz w:val="18"/>
          <w:szCs w:val="18"/>
          <w:lang w:val="en-US" w:eastAsia="en-US"/>
        </w:rPr>
        <w:t>Maccioni</w:t>
      </w:r>
      <w:proofErr w:type="spellEnd"/>
    </w:p>
    <w:p w:rsidR="00585C61" w:rsidRPr="0071409C" w:rsidRDefault="00585C61" w:rsidP="00712818">
      <w:pPr>
        <w:rPr>
          <w:rFonts w:eastAsiaTheme="minorHAnsi"/>
          <w:color w:val="000000" w:themeColor="text1"/>
          <w:sz w:val="18"/>
          <w:szCs w:val="18"/>
          <w:lang w:val="en-US" w:eastAsia="en-US"/>
        </w:rPr>
      </w:pPr>
      <w:r>
        <w:rPr>
          <w:rFonts w:eastAsiaTheme="minorHAnsi"/>
          <w:color w:val="000000" w:themeColor="text1"/>
          <w:sz w:val="18"/>
          <w:szCs w:val="18"/>
          <w:lang w:val="en-US" w:eastAsia="en-US"/>
        </w:rPr>
        <w:t xml:space="preserve">Founders: Francis </w:t>
      </w:r>
      <w:proofErr w:type="spellStart"/>
      <w:r>
        <w:rPr>
          <w:rFonts w:eastAsiaTheme="minorHAnsi"/>
          <w:color w:val="000000" w:themeColor="text1"/>
          <w:sz w:val="18"/>
          <w:szCs w:val="18"/>
          <w:lang w:val="en-US" w:eastAsia="en-US"/>
        </w:rPr>
        <w:t>Taulelle</w:t>
      </w:r>
      <w:bookmarkStart w:id="0" w:name="_GoBack"/>
      <w:bookmarkEnd w:id="0"/>
      <w:proofErr w:type="spellEnd"/>
      <w:r w:rsidR="009308CC">
        <w:rPr>
          <w:rFonts w:eastAsiaTheme="minorHAnsi"/>
          <w:color w:val="000000" w:themeColor="text1"/>
          <w:sz w:val="18"/>
          <w:szCs w:val="18"/>
          <w:lang w:val="en-US" w:eastAsia="en-US"/>
        </w:rPr>
        <w:t xml:space="preserve">, </w:t>
      </w:r>
      <w:r>
        <w:rPr>
          <w:rFonts w:eastAsiaTheme="minorHAnsi"/>
          <w:color w:val="000000" w:themeColor="text1"/>
          <w:sz w:val="18"/>
          <w:szCs w:val="18"/>
          <w:lang w:val="en-US" w:eastAsia="en-US"/>
        </w:rPr>
        <w:t xml:space="preserve">Corine </w:t>
      </w:r>
      <w:proofErr w:type="spellStart"/>
      <w:r>
        <w:rPr>
          <w:rFonts w:eastAsiaTheme="minorHAnsi"/>
          <w:color w:val="000000" w:themeColor="text1"/>
          <w:sz w:val="18"/>
          <w:szCs w:val="18"/>
          <w:lang w:val="en-US" w:eastAsia="en-US"/>
        </w:rPr>
        <w:t>Sombrun</w:t>
      </w:r>
      <w:proofErr w:type="spellEnd"/>
      <w:r w:rsidR="009308CC">
        <w:rPr>
          <w:rFonts w:eastAsiaTheme="minorHAnsi"/>
          <w:color w:val="000000" w:themeColor="text1"/>
          <w:sz w:val="18"/>
          <w:szCs w:val="18"/>
          <w:lang w:val="en-US" w:eastAsia="en-US"/>
        </w:rPr>
        <w:t xml:space="preserve">, Michel </w:t>
      </w:r>
      <w:proofErr w:type="spellStart"/>
      <w:r w:rsidR="009308CC">
        <w:rPr>
          <w:rFonts w:eastAsiaTheme="minorHAnsi"/>
          <w:color w:val="000000" w:themeColor="text1"/>
          <w:sz w:val="18"/>
          <w:szCs w:val="18"/>
          <w:lang w:val="en-US" w:eastAsia="en-US"/>
        </w:rPr>
        <w:t>Fareng</w:t>
      </w:r>
      <w:proofErr w:type="spellEnd"/>
      <w:r w:rsidR="00FA4631">
        <w:rPr>
          <w:rFonts w:eastAsiaTheme="minorHAnsi"/>
          <w:color w:val="000000" w:themeColor="text1"/>
          <w:sz w:val="18"/>
          <w:szCs w:val="18"/>
          <w:lang w:val="en-US" w:eastAsia="en-US"/>
        </w:rPr>
        <w:t xml:space="preserve">, Brigitte </w:t>
      </w:r>
      <w:proofErr w:type="spellStart"/>
      <w:r w:rsidR="00FA4631">
        <w:rPr>
          <w:rFonts w:eastAsiaTheme="minorHAnsi"/>
          <w:color w:val="000000" w:themeColor="text1"/>
          <w:sz w:val="18"/>
          <w:szCs w:val="18"/>
          <w:lang w:val="en-US" w:eastAsia="en-US"/>
        </w:rPr>
        <w:t>Maccioni</w:t>
      </w:r>
      <w:proofErr w:type="spellEnd"/>
    </w:p>
    <w:p w:rsidR="00712818" w:rsidRPr="0071409C" w:rsidRDefault="00712818" w:rsidP="00712818">
      <w:pPr>
        <w:rPr>
          <w:rFonts w:eastAsiaTheme="minorHAnsi"/>
          <w:color w:val="000000" w:themeColor="text1"/>
          <w:sz w:val="18"/>
          <w:szCs w:val="18"/>
          <w:lang w:val="en-US" w:eastAsia="en-US"/>
        </w:rPr>
      </w:pPr>
    </w:p>
    <w:p w:rsidR="00712818" w:rsidRPr="0071409C" w:rsidRDefault="00712818" w:rsidP="00712818">
      <w:pPr>
        <w:rPr>
          <w:rFonts w:eastAsiaTheme="minorHAnsi"/>
          <w:color w:val="000000" w:themeColor="text1"/>
          <w:sz w:val="18"/>
          <w:szCs w:val="18"/>
          <w:lang w:val="en-US" w:eastAsia="en-US"/>
        </w:rPr>
      </w:pPr>
      <w:r w:rsidRPr="00AE75F5">
        <w:rPr>
          <w:rFonts w:eastAsiaTheme="minorHAnsi"/>
          <w:color w:val="000000" w:themeColor="text1"/>
          <w:sz w:val="18"/>
          <w:szCs w:val="18"/>
          <w:u w:val="single"/>
          <w:lang w:val="en-US" w:eastAsia="en-US"/>
        </w:rPr>
        <w:t>Scientific Committee</w:t>
      </w:r>
      <w:r w:rsidR="00F87B63" w:rsidRPr="00AE75F5">
        <w:rPr>
          <w:rFonts w:eastAsiaTheme="minorHAnsi"/>
          <w:color w:val="000000" w:themeColor="text1"/>
          <w:sz w:val="18"/>
          <w:szCs w:val="18"/>
          <w:u w:val="single"/>
          <w:lang w:val="en-US" w:eastAsia="en-US"/>
        </w:rPr>
        <w:t xml:space="preserve"> (in progress</w:t>
      </w:r>
      <w:r w:rsidR="00F87B63">
        <w:rPr>
          <w:rFonts w:eastAsiaTheme="minorHAnsi"/>
          <w:color w:val="000000" w:themeColor="text1"/>
          <w:sz w:val="18"/>
          <w:szCs w:val="18"/>
          <w:lang w:val="en-US" w:eastAsia="en-US"/>
        </w:rPr>
        <w:t>)</w:t>
      </w:r>
      <w:r w:rsidRPr="0071409C">
        <w:rPr>
          <w:rFonts w:eastAsiaTheme="minorHAnsi"/>
          <w:color w:val="000000" w:themeColor="text1"/>
          <w:sz w:val="18"/>
          <w:szCs w:val="18"/>
          <w:lang w:val="en-US" w:eastAsia="en-US"/>
        </w:rPr>
        <w:t xml:space="preserve">: </w:t>
      </w:r>
    </w:p>
    <w:p w:rsidR="00C41175" w:rsidRPr="0071409C" w:rsidRDefault="00C41175" w:rsidP="00712818">
      <w:pPr>
        <w:rPr>
          <w:rFonts w:eastAsiaTheme="minorHAnsi"/>
          <w:color w:val="000000" w:themeColor="text1"/>
          <w:sz w:val="18"/>
          <w:szCs w:val="18"/>
          <w:lang w:val="en-US" w:eastAsia="en-US"/>
        </w:rPr>
      </w:pPr>
    </w:p>
    <w:p w:rsidR="00712818" w:rsidRDefault="00585C61" w:rsidP="00712818">
      <w:pPr>
        <w:rPr>
          <w:rFonts w:eastAsiaTheme="minorHAnsi"/>
          <w:color w:val="000000" w:themeColor="text1"/>
          <w:sz w:val="18"/>
          <w:szCs w:val="18"/>
          <w:lang w:val="en-US" w:eastAsia="en-US"/>
        </w:rPr>
      </w:pPr>
      <w:proofErr w:type="spellStart"/>
      <w:r>
        <w:rPr>
          <w:rFonts w:eastAsiaTheme="minorHAnsi"/>
          <w:color w:val="000000" w:themeColor="text1"/>
          <w:sz w:val="18"/>
          <w:szCs w:val="18"/>
          <w:lang w:val="en-US" w:eastAsia="en-US"/>
        </w:rPr>
        <w:t>Président</w:t>
      </w:r>
      <w:proofErr w:type="spellEnd"/>
      <w:r>
        <w:rPr>
          <w:rFonts w:eastAsiaTheme="minorHAnsi"/>
          <w:color w:val="000000" w:themeColor="text1"/>
          <w:sz w:val="18"/>
          <w:szCs w:val="18"/>
          <w:lang w:val="en-US" w:eastAsia="en-US"/>
        </w:rPr>
        <w:t xml:space="preserve">: </w:t>
      </w:r>
      <w:proofErr w:type="spellStart"/>
      <w:r w:rsidR="00AE75F5" w:rsidRPr="00AE75F5">
        <w:rPr>
          <w:rFonts w:eastAsiaTheme="minorHAnsi"/>
          <w:b/>
          <w:color w:val="000000" w:themeColor="text1"/>
          <w:sz w:val="18"/>
          <w:szCs w:val="18"/>
          <w:lang w:val="en-US" w:eastAsia="en-US"/>
        </w:rPr>
        <w:t>Pr</w:t>
      </w:r>
      <w:proofErr w:type="spellEnd"/>
      <w:r w:rsidR="00AE75F5">
        <w:rPr>
          <w:rFonts w:eastAsiaTheme="minorHAnsi"/>
          <w:color w:val="000000" w:themeColor="text1"/>
          <w:sz w:val="18"/>
          <w:szCs w:val="18"/>
          <w:lang w:val="en-US" w:eastAsia="en-US"/>
        </w:rPr>
        <w:t xml:space="preserve"> </w:t>
      </w:r>
      <w:r w:rsidR="00712818" w:rsidRPr="0071409C">
        <w:rPr>
          <w:rFonts w:eastAsiaTheme="minorHAnsi"/>
          <w:b/>
          <w:color w:val="000000" w:themeColor="text1"/>
          <w:sz w:val="18"/>
          <w:szCs w:val="18"/>
          <w:lang w:val="en-US" w:eastAsia="en-US"/>
        </w:rPr>
        <w:t xml:space="preserve">Francis </w:t>
      </w:r>
      <w:proofErr w:type="spellStart"/>
      <w:r w:rsidR="00712818" w:rsidRPr="0071409C">
        <w:rPr>
          <w:rFonts w:eastAsiaTheme="minorHAnsi"/>
          <w:b/>
          <w:color w:val="000000" w:themeColor="text1"/>
          <w:sz w:val="18"/>
          <w:szCs w:val="18"/>
          <w:lang w:val="en-US" w:eastAsia="en-US"/>
        </w:rPr>
        <w:t>Taulelle</w:t>
      </w:r>
      <w:proofErr w:type="spellEnd"/>
      <w:r w:rsidR="00374017" w:rsidRPr="0071409C">
        <w:rPr>
          <w:rFonts w:eastAsiaTheme="minorHAnsi"/>
          <w:color w:val="000000" w:themeColor="text1"/>
          <w:sz w:val="18"/>
          <w:szCs w:val="18"/>
          <w:lang w:val="en-US" w:eastAsia="en-US"/>
        </w:rPr>
        <w:t xml:space="preserve"> (CNRS </w:t>
      </w:r>
      <w:r w:rsidR="00C41175" w:rsidRPr="0071409C">
        <w:rPr>
          <w:rFonts w:eastAsiaTheme="minorHAnsi"/>
          <w:color w:val="000000" w:themeColor="text1"/>
          <w:sz w:val="18"/>
          <w:szCs w:val="18"/>
          <w:lang w:val="en-US" w:eastAsia="en-US"/>
        </w:rPr>
        <w:t>R</w:t>
      </w:r>
      <w:r w:rsidR="00374017" w:rsidRPr="0071409C">
        <w:rPr>
          <w:rFonts w:eastAsiaTheme="minorHAnsi"/>
          <w:color w:val="000000" w:themeColor="text1"/>
          <w:sz w:val="18"/>
          <w:szCs w:val="18"/>
          <w:lang w:val="en-US" w:eastAsia="en-US"/>
        </w:rPr>
        <w:t>esearch</w:t>
      </w:r>
      <w:r w:rsidR="00C41175" w:rsidRPr="0071409C">
        <w:rPr>
          <w:rFonts w:eastAsiaTheme="minorHAnsi"/>
          <w:color w:val="000000" w:themeColor="text1"/>
          <w:sz w:val="18"/>
          <w:szCs w:val="18"/>
          <w:lang w:val="en-US" w:eastAsia="en-US"/>
        </w:rPr>
        <w:t xml:space="preserve"> Director</w:t>
      </w:r>
      <w:r w:rsidR="00374017" w:rsidRPr="0071409C">
        <w:rPr>
          <w:rFonts w:eastAsiaTheme="minorHAnsi"/>
          <w:color w:val="000000" w:themeColor="text1"/>
          <w:sz w:val="18"/>
          <w:szCs w:val="18"/>
          <w:lang w:val="en-US" w:eastAsia="en-US"/>
        </w:rPr>
        <w:t>, Professor at KU Leuven</w:t>
      </w:r>
      <w:r w:rsidR="00DB3DB6" w:rsidRPr="0071409C">
        <w:rPr>
          <w:rFonts w:eastAsiaTheme="minorHAnsi"/>
          <w:color w:val="000000" w:themeColor="text1"/>
          <w:sz w:val="18"/>
          <w:szCs w:val="18"/>
          <w:lang w:val="en-US" w:eastAsia="en-US"/>
        </w:rPr>
        <w:t xml:space="preserve"> Physical-Chemist, NMR specialist</w:t>
      </w:r>
      <w:r w:rsidR="00374017" w:rsidRPr="0071409C">
        <w:rPr>
          <w:rFonts w:eastAsiaTheme="minorHAnsi"/>
          <w:color w:val="000000" w:themeColor="text1"/>
          <w:sz w:val="18"/>
          <w:szCs w:val="18"/>
          <w:lang w:val="en-US" w:eastAsia="en-US"/>
        </w:rPr>
        <w:t>)</w:t>
      </w:r>
    </w:p>
    <w:p w:rsidR="00AE75F5" w:rsidRPr="0071409C" w:rsidRDefault="00AE75F5" w:rsidP="00AE75F5">
      <w:pPr>
        <w:rPr>
          <w:rFonts w:eastAsiaTheme="minorHAnsi"/>
          <w:color w:val="000000" w:themeColor="text1"/>
          <w:sz w:val="18"/>
          <w:szCs w:val="18"/>
          <w:lang w:val="en-US" w:eastAsia="en-US"/>
        </w:rPr>
      </w:pPr>
      <w:proofErr w:type="spellStart"/>
      <w:r>
        <w:rPr>
          <w:rFonts w:eastAsiaTheme="minorHAnsi"/>
          <w:b/>
          <w:color w:val="000000" w:themeColor="text1"/>
          <w:sz w:val="18"/>
          <w:szCs w:val="18"/>
          <w:lang w:val="en-US" w:eastAsia="en-US"/>
        </w:rPr>
        <w:t>Pr</w:t>
      </w:r>
      <w:proofErr w:type="spellEnd"/>
      <w:r>
        <w:rPr>
          <w:rFonts w:eastAsiaTheme="minorHAnsi"/>
          <w:b/>
          <w:color w:val="000000" w:themeColor="text1"/>
          <w:sz w:val="18"/>
          <w:szCs w:val="18"/>
          <w:lang w:val="en-US" w:eastAsia="en-US"/>
        </w:rPr>
        <w:t xml:space="preserve"> </w:t>
      </w:r>
      <w:r w:rsidRPr="0071409C">
        <w:rPr>
          <w:rFonts w:eastAsiaTheme="minorHAnsi"/>
          <w:b/>
          <w:color w:val="000000" w:themeColor="text1"/>
          <w:sz w:val="18"/>
          <w:szCs w:val="18"/>
          <w:lang w:val="en-US" w:eastAsia="en-US"/>
        </w:rPr>
        <w:t xml:space="preserve">Steven </w:t>
      </w:r>
      <w:proofErr w:type="spellStart"/>
      <w:r w:rsidRPr="0071409C">
        <w:rPr>
          <w:rFonts w:eastAsiaTheme="minorHAnsi"/>
          <w:b/>
          <w:color w:val="000000" w:themeColor="text1"/>
          <w:sz w:val="18"/>
          <w:szCs w:val="18"/>
          <w:lang w:val="en-US" w:eastAsia="en-US"/>
        </w:rPr>
        <w:t>Laureys</w:t>
      </w:r>
      <w:proofErr w:type="spellEnd"/>
      <w:r w:rsidRPr="0071409C">
        <w:rPr>
          <w:rFonts w:eastAsiaTheme="minorHAnsi"/>
          <w:color w:val="000000" w:themeColor="text1"/>
          <w:sz w:val="18"/>
          <w:szCs w:val="18"/>
          <w:lang w:val="en-US" w:eastAsia="en-US"/>
        </w:rPr>
        <w:t xml:space="preserve"> (Professor, University of Liege, </w:t>
      </w:r>
      <w:r w:rsidRPr="0071409C">
        <w:rPr>
          <w:color w:val="000000" w:themeColor="text1"/>
          <w:sz w:val="18"/>
          <w:szCs w:val="18"/>
          <w:lang w:val="en-US"/>
        </w:rPr>
        <w:t>Clinical Professor (</w:t>
      </w:r>
      <w:proofErr w:type="spellStart"/>
      <w:r w:rsidR="00FD5988">
        <w:fldChar w:fldCharType="begin"/>
      </w:r>
      <w:r w:rsidR="00FD5988">
        <w:instrText xml:space="preserve"> HYPERLINK "http://www.ulg.ac.be/cms/c_5000/accueil" \t "_blank" </w:instrText>
      </w:r>
      <w:r w:rsidR="00FD5988">
        <w:fldChar w:fldCharType="separate"/>
      </w:r>
      <w:r w:rsidRPr="0071409C">
        <w:rPr>
          <w:rStyle w:val="Lienhypertexte"/>
          <w:color w:val="000000" w:themeColor="text1"/>
          <w:sz w:val="18"/>
          <w:szCs w:val="18"/>
          <w:lang w:val="en-US"/>
        </w:rPr>
        <w:t>ULg</w:t>
      </w:r>
      <w:proofErr w:type="spellEnd"/>
      <w:r w:rsidR="00FD5988">
        <w:rPr>
          <w:rStyle w:val="Lienhypertexte"/>
          <w:color w:val="000000" w:themeColor="text1"/>
          <w:sz w:val="18"/>
          <w:szCs w:val="18"/>
          <w:lang w:val="en-US"/>
        </w:rPr>
        <w:fldChar w:fldCharType="end"/>
      </w:r>
      <w:r w:rsidRPr="0071409C">
        <w:rPr>
          <w:color w:val="000000" w:themeColor="text1"/>
          <w:sz w:val="18"/>
          <w:szCs w:val="18"/>
          <w:lang w:val="en-US"/>
        </w:rPr>
        <w:t>) and Research Director at the Belgian National Fund of Scientific Research (</w:t>
      </w:r>
      <w:hyperlink r:id="rId10" w:history="1">
        <w:r w:rsidRPr="0071409C">
          <w:rPr>
            <w:rStyle w:val="Lienhypertexte"/>
            <w:color w:val="000000" w:themeColor="text1"/>
            <w:sz w:val="18"/>
            <w:szCs w:val="18"/>
            <w:lang w:val="en-US"/>
          </w:rPr>
          <w:t>FNRS</w:t>
        </w:r>
      </w:hyperlink>
      <w:r w:rsidRPr="0071409C">
        <w:rPr>
          <w:color w:val="000000" w:themeColor="text1"/>
          <w:sz w:val="18"/>
          <w:szCs w:val="18"/>
          <w:lang w:val="en-US"/>
        </w:rPr>
        <w:t>))</w:t>
      </w:r>
    </w:p>
    <w:p w:rsidR="00374017" w:rsidRPr="0071409C" w:rsidRDefault="00AE75F5" w:rsidP="00B92A58">
      <w:pPr>
        <w:rPr>
          <w:rFonts w:eastAsiaTheme="minorHAnsi"/>
          <w:color w:val="000000" w:themeColor="text1"/>
          <w:sz w:val="18"/>
          <w:szCs w:val="18"/>
          <w:lang w:val="en-US" w:eastAsia="en-US"/>
        </w:rPr>
      </w:pPr>
      <w:proofErr w:type="spellStart"/>
      <w:r>
        <w:rPr>
          <w:rFonts w:eastAsiaTheme="minorHAnsi"/>
          <w:b/>
          <w:color w:val="000000" w:themeColor="text1"/>
          <w:sz w:val="18"/>
          <w:szCs w:val="18"/>
          <w:lang w:val="en-US" w:eastAsia="en-US"/>
        </w:rPr>
        <w:t>Pr</w:t>
      </w:r>
      <w:proofErr w:type="spellEnd"/>
      <w:r>
        <w:rPr>
          <w:rFonts w:eastAsiaTheme="minorHAnsi"/>
          <w:b/>
          <w:color w:val="000000" w:themeColor="text1"/>
          <w:sz w:val="18"/>
          <w:szCs w:val="18"/>
          <w:lang w:val="en-US" w:eastAsia="en-US"/>
        </w:rPr>
        <w:t xml:space="preserve"> </w:t>
      </w:r>
      <w:r w:rsidR="00374017" w:rsidRPr="0071409C">
        <w:rPr>
          <w:rFonts w:eastAsiaTheme="minorHAnsi"/>
          <w:b/>
          <w:color w:val="000000" w:themeColor="text1"/>
          <w:sz w:val="18"/>
          <w:szCs w:val="18"/>
          <w:lang w:val="en-US" w:eastAsia="en-US"/>
        </w:rPr>
        <w:t>Pierre Flor-Henry</w:t>
      </w:r>
      <w:r w:rsidR="00374017" w:rsidRPr="0071409C">
        <w:rPr>
          <w:rFonts w:eastAsiaTheme="minorHAnsi"/>
          <w:color w:val="000000" w:themeColor="text1"/>
          <w:sz w:val="18"/>
          <w:szCs w:val="18"/>
          <w:lang w:val="en-US" w:eastAsia="en-US"/>
        </w:rPr>
        <w:t xml:space="preserve"> (Professor</w:t>
      </w:r>
      <w:r w:rsidR="00FC461B">
        <w:rPr>
          <w:rFonts w:eastAsiaTheme="minorHAnsi"/>
          <w:color w:val="000000" w:themeColor="text1"/>
          <w:sz w:val="18"/>
          <w:szCs w:val="18"/>
          <w:lang w:val="en-US" w:eastAsia="en-US"/>
        </w:rPr>
        <w:t>,</w:t>
      </w:r>
      <w:r w:rsidR="00374017" w:rsidRPr="0071409C">
        <w:rPr>
          <w:rFonts w:eastAsiaTheme="minorHAnsi"/>
          <w:color w:val="000000" w:themeColor="text1"/>
          <w:sz w:val="18"/>
          <w:szCs w:val="18"/>
          <w:lang w:val="en-US" w:eastAsia="en-US"/>
        </w:rPr>
        <w:t xml:space="preserve"> University of Alberta, Canada, exper</w:t>
      </w:r>
      <w:r w:rsidR="00DB3DB6" w:rsidRPr="0071409C">
        <w:rPr>
          <w:rFonts w:eastAsiaTheme="minorHAnsi"/>
          <w:color w:val="000000" w:themeColor="text1"/>
          <w:sz w:val="18"/>
          <w:szCs w:val="18"/>
          <w:lang w:val="en-US" w:eastAsia="en-US"/>
        </w:rPr>
        <w:t>t in hemispheric laterality and EEG imaging)</w:t>
      </w:r>
    </w:p>
    <w:p w:rsidR="00374017" w:rsidRPr="0071409C" w:rsidRDefault="00AE75F5" w:rsidP="00B92A58">
      <w:pPr>
        <w:rPr>
          <w:rFonts w:eastAsiaTheme="minorHAnsi"/>
          <w:color w:val="000000" w:themeColor="text1"/>
          <w:sz w:val="18"/>
          <w:szCs w:val="18"/>
          <w:lang w:val="en-US" w:eastAsia="en-US"/>
        </w:rPr>
      </w:pPr>
      <w:proofErr w:type="spellStart"/>
      <w:r>
        <w:rPr>
          <w:rFonts w:eastAsiaTheme="minorHAnsi"/>
          <w:b/>
          <w:color w:val="000000" w:themeColor="text1"/>
          <w:sz w:val="18"/>
          <w:szCs w:val="18"/>
          <w:lang w:val="en-US" w:eastAsia="en-US"/>
        </w:rPr>
        <w:t>Pr</w:t>
      </w:r>
      <w:proofErr w:type="spellEnd"/>
      <w:r>
        <w:rPr>
          <w:rFonts w:eastAsiaTheme="minorHAnsi"/>
          <w:b/>
          <w:color w:val="000000" w:themeColor="text1"/>
          <w:sz w:val="18"/>
          <w:szCs w:val="18"/>
          <w:lang w:val="en-US" w:eastAsia="en-US"/>
        </w:rPr>
        <w:t xml:space="preserve"> </w:t>
      </w:r>
      <w:proofErr w:type="spellStart"/>
      <w:r w:rsidR="00374017" w:rsidRPr="0071409C">
        <w:rPr>
          <w:rFonts w:eastAsiaTheme="minorHAnsi"/>
          <w:b/>
          <w:color w:val="000000" w:themeColor="text1"/>
          <w:sz w:val="18"/>
          <w:szCs w:val="18"/>
          <w:lang w:val="en-US" w:eastAsia="en-US"/>
        </w:rPr>
        <w:t>Yakov</w:t>
      </w:r>
      <w:proofErr w:type="spellEnd"/>
      <w:r w:rsidR="00374017" w:rsidRPr="0071409C">
        <w:rPr>
          <w:rFonts w:eastAsiaTheme="minorHAnsi"/>
          <w:b/>
          <w:color w:val="000000" w:themeColor="text1"/>
          <w:sz w:val="18"/>
          <w:szCs w:val="18"/>
          <w:lang w:val="en-US" w:eastAsia="en-US"/>
        </w:rPr>
        <w:t xml:space="preserve"> </w:t>
      </w:r>
      <w:proofErr w:type="gramStart"/>
      <w:r w:rsidR="00374017" w:rsidRPr="0071409C">
        <w:rPr>
          <w:rFonts w:eastAsiaTheme="minorHAnsi"/>
          <w:b/>
          <w:color w:val="000000" w:themeColor="text1"/>
          <w:sz w:val="18"/>
          <w:szCs w:val="18"/>
          <w:lang w:val="en-US" w:eastAsia="en-US"/>
        </w:rPr>
        <w:t>Shapiro</w:t>
      </w:r>
      <w:r w:rsidR="00374017" w:rsidRPr="0071409C">
        <w:rPr>
          <w:rFonts w:eastAsiaTheme="minorHAnsi"/>
          <w:color w:val="000000" w:themeColor="text1"/>
          <w:sz w:val="18"/>
          <w:szCs w:val="18"/>
          <w:lang w:val="en-US" w:eastAsia="en-US"/>
        </w:rPr>
        <w:t xml:space="preserve"> </w:t>
      </w:r>
      <w:r w:rsidR="00DB3DB6" w:rsidRPr="0071409C">
        <w:rPr>
          <w:rFonts w:eastAsiaTheme="minorHAnsi"/>
          <w:color w:val="000000" w:themeColor="text1"/>
          <w:sz w:val="18"/>
          <w:szCs w:val="18"/>
          <w:lang w:val="en-US" w:eastAsia="en-US"/>
        </w:rPr>
        <w:t xml:space="preserve"> (</w:t>
      </w:r>
      <w:proofErr w:type="gramEnd"/>
      <w:r w:rsidR="00DB3DB6" w:rsidRPr="0071409C">
        <w:rPr>
          <w:rFonts w:eastAsiaTheme="minorHAnsi"/>
          <w:color w:val="000000" w:themeColor="text1"/>
          <w:sz w:val="18"/>
          <w:szCs w:val="18"/>
          <w:lang w:val="en-US" w:eastAsia="en-US"/>
        </w:rPr>
        <w:t>Professor</w:t>
      </w:r>
      <w:r w:rsidR="00FC461B">
        <w:rPr>
          <w:rFonts w:eastAsiaTheme="minorHAnsi"/>
          <w:color w:val="000000" w:themeColor="text1"/>
          <w:sz w:val="18"/>
          <w:szCs w:val="18"/>
          <w:lang w:val="en-US" w:eastAsia="en-US"/>
        </w:rPr>
        <w:t>,</w:t>
      </w:r>
      <w:r w:rsidR="00DB3DB6" w:rsidRPr="0071409C">
        <w:rPr>
          <w:rFonts w:eastAsiaTheme="minorHAnsi"/>
          <w:color w:val="000000" w:themeColor="text1"/>
          <w:sz w:val="18"/>
          <w:szCs w:val="18"/>
          <w:lang w:val="en-US" w:eastAsia="en-US"/>
        </w:rPr>
        <w:t xml:space="preserve"> University of Alberta, Canada, </w:t>
      </w:r>
      <w:r w:rsidR="00165CC7" w:rsidRPr="0071409C">
        <w:rPr>
          <w:rFonts w:eastAsiaTheme="minorHAnsi"/>
          <w:color w:val="000000" w:themeColor="text1"/>
          <w:sz w:val="18"/>
          <w:szCs w:val="18"/>
          <w:lang w:val="en-US" w:eastAsia="en-US"/>
        </w:rPr>
        <w:t>Neuroscience  P</w:t>
      </w:r>
      <w:r w:rsidR="00DB3DB6" w:rsidRPr="0071409C">
        <w:rPr>
          <w:rFonts w:eastAsiaTheme="minorHAnsi"/>
          <w:color w:val="000000" w:themeColor="text1"/>
          <w:sz w:val="18"/>
          <w:szCs w:val="18"/>
          <w:lang w:val="en-US" w:eastAsia="en-US"/>
        </w:rPr>
        <w:t>sychotherapy</w:t>
      </w:r>
      <w:r w:rsidR="00165CC7" w:rsidRPr="0071409C">
        <w:rPr>
          <w:rFonts w:eastAsiaTheme="minorHAnsi"/>
          <w:color w:val="000000" w:themeColor="text1"/>
          <w:sz w:val="18"/>
          <w:szCs w:val="18"/>
          <w:lang w:val="en-US" w:eastAsia="en-US"/>
        </w:rPr>
        <w:t xml:space="preserve"> P</w:t>
      </w:r>
      <w:r w:rsidR="00DB3DB6" w:rsidRPr="0071409C">
        <w:rPr>
          <w:rFonts w:eastAsiaTheme="minorHAnsi"/>
          <w:color w:val="000000" w:themeColor="text1"/>
          <w:sz w:val="18"/>
          <w:szCs w:val="18"/>
          <w:lang w:val="en-US" w:eastAsia="en-US"/>
        </w:rPr>
        <w:t>sychopharmacology</w:t>
      </w:r>
      <w:r w:rsidR="00165CC7" w:rsidRPr="0071409C">
        <w:rPr>
          <w:rFonts w:eastAsiaTheme="minorHAnsi"/>
          <w:color w:val="000000" w:themeColor="text1"/>
          <w:sz w:val="18"/>
          <w:szCs w:val="18"/>
          <w:lang w:val="en-US" w:eastAsia="en-US"/>
        </w:rPr>
        <w:t>,</w:t>
      </w:r>
      <w:r w:rsidR="00DB3DB6" w:rsidRPr="0071409C">
        <w:rPr>
          <w:rFonts w:eastAsiaTheme="minorHAnsi"/>
          <w:color w:val="000000" w:themeColor="text1"/>
          <w:sz w:val="18"/>
          <w:szCs w:val="18"/>
          <w:lang w:val="en-US" w:eastAsia="en-US"/>
        </w:rPr>
        <w:t xml:space="preserve"> integration and evolutionary psychiatry</w:t>
      </w:r>
      <w:r w:rsidR="00165CC7" w:rsidRPr="0071409C">
        <w:rPr>
          <w:rFonts w:eastAsiaTheme="minorHAnsi"/>
          <w:color w:val="000000" w:themeColor="text1"/>
          <w:sz w:val="18"/>
          <w:szCs w:val="18"/>
          <w:lang w:val="en-US" w:eastAsia="en-US"/>
        </w:rPr>
        <w:t>)</w:t>
      </w:r>
    </w:p>
    <w:p w:rsidR="00AE75F5" w:rsidRPr="0071409C" w:rsidRDefault="00AE75F5" w:rsidP="00AE75F5">
      <w:pPr>
        <w:rPr>
          <w:rFonts w:eastAsiaTheme="minorHAnsi"/>
          <w:color w:val="000000" w:themeColor="text1"/>
          <w:sz w:val="18"/>
          <w:szCs w:val="18"/>
          <w:lang w:val="en-US" w:eastAsia="en-US"/>
        </w:rPr>
      </w:pPr>
      <w:proofErr w:type="spellStart"/>
      <w:r>
        <w:rPr>
          <w:rFonts w:eastAsiaTheme="minorHAnsi"/>
          <w:b/>
          <w:color w:val="000000" w:themeColor="text1"/>
          <w:sz w:val="18"/>
          <w:szCs w:val="18"/>
          <w:lang w:val="en-US" w:eastAsia="en-US"/>
        </w:rPr>
        <w:t>Pr</w:t>
      </w:r>
      <w:proofErr w:type="spellEnd"/>
      <w:r>
        <w:rPr>
          <w:rFonts w:eastAsiaTheme="minorHAnsi"/>
          <w:b/>
          <w:color w:val="000000" w:themeColor="text1"/>
          <w:sz w:val="18"/>
          <w:szCs w:val="18"/>
          <w:lang w:val="en-US" w:eastAsia="en-US"/>
        </w:rPr>
        <w:t xml:space="preserve"> </w:t>
      </w:r>
      <w:r w:rsidRPr="0071409C">
        <w:rPr>
          <w:rFonts w:eastAsiaTheme="minorHAnsi"/>
          <w:b/>
          <w:color w:val="000000" w:themeColor="text1"/>
          <w:sz w:val="18"/>
          <w:szCs w:val="18"/>
          <w:lang w:val="en-US" w:eastAsia="en-US"/>
        </w:rPr>
        <w:t>Edward Frankel</w:t>
      </w:r>
      <w:r w:rsidRPr="0071409C">
        <w:rPr>
          <w:rFonts w:eastAsiaTheme="minorHAnsi"/>
          <w:color w:val="000000" w:themeColor="text1"/>
          <w:sz w:val="18"/>
          <w:szCs w:val="18"/>
          <w:lang w:val="en-US" w:eastAsia="en-US"/>
        </w:rPr>
        <w:t xml:space="preserve"> (Mathematician, Professor</w:t>
      </w:r>
      <w:r w:rsidR="00FC461B">
        <w:rPr>
          <w:rFonts w:eastAsiaTheme="minorHAnsi"/>
          <w:color w:val="000000" w:themeColor="text1"/>
          <w:sz w:val="18"/>
          <w:szCs w:val="18"/>
          <w:lang w:val="en-US" w:eastAsia="en-US"/>
        </w:rPr>
        <w:t>,</w:t>
      </w:r>
      <w:r w:rsidRPr="0071409C">
        <w:rPr>
          <w:rFonts w:eastAsiaTheme="minorHAnsi"/>
          <w:color w:val="000000" w:themeColor="text1"/>
          <w:sz w:val="18"/>
          <w:szCs w:val="18"/>
          <w:lang w:val="en-US" w:eastAsia="en-US"/>
        </w:rPr>
        <w:t xml:space="preserve"> University of Berkeley, California)</w:t>
      </w:r>
    </w:p>
    <w:p w:rsidR="00374017" w:rsidRDefault="00AE75F5" w:rsidP="00B92A58">
      <w:pPr>
        <w:rPr>
          <w:rFonts w:eastAsiaTheme="minorHAnsi"/>
          <w:color w:val="000000" w:themeColor="text1"/>
          <w:sz w:val="18"/>
          <w:szCs w:val="18"/>
          <w:lang w:val="en-US" w:eastAsia="en-US"/>
        </w:rPr>
      </w:pPr>
      <w:proofErr w:type="spellStart"/>
      <w:r>
        <w:rPr>
          <w:rFonts w:eastAsiaTheme="minorHAnsi"/>
          <w:b/>
          <w:color w:val="000000" w:themeColor="text1"/>
          <w:sz w:val="18"/>
          <w:szCs w:val="18"/>
          <w:lang w:val="en-US" w:eastAsia="en-US"/>
        </w:rPr>
        <w:t>Pr</w:t>
      </w:r>
      <w:proofErr w:type="spellEnd"/>
      <w:r>
        <w:rPr>
          <w:rFonts w:eastAsiaTheme="minorHAnsi"/>
          <w:b/>
          <w:color w:val="000000" w:themeColor="text1"/>
          <w:sz w:val="18"/>
          <w:szCs w:val="18"/>
          <w:lang w:val="en-US" w:eastAsia="en-US"/>
        </w:rPr>
        <w:t xml:space="preserve"> </w:t>
      </w:r>
      <w:r w:rsidR="00374017" w:rsidRPr="0071409C">
        <w:rPr>
          <w:rFonts w:eastAsiaTheme="minorHAnsi"/>
          <w:b/>
          <w:color w:val="000000" w:themeColor="text1"/>
          <w:sz w:val="18"/>
          <w:szCs w:val="18"/>
          <w:lang w:val="en-US" w:eastAsia="en-US"/>
        </w:rPr>
        <w:t>Marc Henry</w:t>
      </w:r>
      <w:r w:rsidR="00DB3DB6" w:rsidRPr="0071409C">
        <w:rPr>
          <w:rFonts w:eastAsiaTheme="minorHAnsi"/>
          <w:color w:val="000000" w:themeColor="text1"/>
          <w:sz w:val="18"/>
          <w:szCs w:val="18"/>
          <w:lang w:val="en-US" w:eastAsia="en-US"/>
        </w:rPr>
        <w:t xml:space="preserve"> (Professor</w:t>
      </w:r>
      <w:r w:rsidR="00FC461B">
        <w:rPr>
          <w:rFonts w:eastAsiaTheme="minorHAnsi"/>
          <w:color w:val="000000" w:themeColor="text1"/>
          <w:sz w:val="18"/>
          <w:szCs w:val="18"/>
          <w:lang w:val="en-US" w:eastAsia="en-US"/>
        </w:rPr>
        <w:t>,</w:t>
      </w:r>
      <w:r w:rsidR="00DB3DB6" w:rsidRPr="0071409C">
        <w:rPr>
          <w:rFonts w:eastAsiaTheme="minorHAnsi"/>
          <w:color w:val="000000" w:themeColor="text1"/>
          <w:sz w:val="18"/>
          <w:szCs w:val="18"/>
          <w:lang w:val="en-US" w:eastAsia="en-US"/>
        </w:rPr>
        <w:t xml:space="preserve"> University of Strasbourg, Chemistry and Quantum Physics)</w:t>
      </w:r>
    </w:p>
    <w:p w:rsidR="00EB5BE8" w:rsidRDefault="00EB5BE8" w:rsidP="00B92A58">
      <w:pPr>
        <w:rPr>
          <w:rFonts w:eastAsiaTheme="minorHAnsi"/>
          <w:color w:val="000000" w:themeColor="text1"/>
          <w:sz w:val="18"/>
          <w:szCs w:val="18"/>
          <w:lang w:val="en-US" w:eastAsia="en-US"/>
        </w:rPr>
      </w:pPr>
      <w:r w:rsidRPr="00EB5BE8">
        <w:rPr>
          <w:rFonts w:eastAsiaTheme="minorHAnsi"/>
          <w:b/>
          <w:color w:val="000000" w:themeColor="text1"/>
          <w:sz w:val="18"/>
          <w:szCs w:val="18"/>
          <w:lang w:val="en-US" w:eastAsia="en-US"/>
        </w:rPr>
        <w:t xml:space="preserve">Sarah </w:t>
      </w:r>
      <w:proofErr w:type="spellStart"/>
      <w:r w:rsidRPr="00EB5BE8">
        <w:rPr>
          <w:rFonts w:eastAsiaTheme="minorHAnsi"/>
          <w:b/>
          <w:color w:val="000000" w:themeColor="text1"/>
          <w:sz w:val="18"/>
          <w:szCs w:val="18"/>
          <w:lang w:val="en-US" w:eastAsia="en-US"/>
        </w:rPr>
        <w:t>Schimchowitsch</w:t>
      </w:r>
      <w:proofErr w:type="spellEnd"/>
      <w:r>
        <w:rPr>
          <w:rFonts w:eastAsiaTheme="minorHAnsi"/>
          <w:color w:val="000000" w:themeColor="text1"/>
          <w:sz w:val="18"/>
          <w:szCs w:val="18"/>
          <w:lang w:val="en-US" w:eastAsia="en-US"/>
        </w:rPr>
        <w:t xml:space="preserve">, </w:t>
      </w:r>
      <w:r w:rsidR="00FC461B">
        <w:rPr>
          <w:rFonts w:eastAsiaTheme="minorHAnsi"/>
          <w:color w:val="000000" w:themeColor="text1"/>
          <w:sz w:val="18"/>
          <w:szCs w:val="18"/>
          <w:lang w:val="en-US" w:eastAsia="en-US"/>
        </w:rPr>
        <w:t xml:space="preserve">(PhD, </w:t>
      </w:r>
      <w:r>
        <w:rPr>
          <w:rFonts w:eastAsiaTheme="minorHAnsi"/>
          <w:color w:val="000000" w:themeColor="text1"/>
          <w:sz w:val="18"/>
          <w:szCs w:val="18"/>
          <w:lang w:val="en-US" w:eastAsia="en-US"/>
        </w:rPr>
        <w:t>CNRS researcher, Strasbourg University</w:t>
      </w:r>
      <w:r w:rsidR="0034242D">
        <w:rPr>
          <w:rFonts w:eastAsiaTheme="minorHAnsi"/>
          <w:color w:val="000000" w:themeColor="text1"/>
          <w:sz w:val="18"/>
          <w:szCs w:val="18"/>
          <w:lang w:val="en-US" w:eastAsia="en-US"/>
        </w:rPr>
        <w:t>)</w:t>
      </w:r>
    </w:p>
    <w:p w:rsidR="005539AB" w:rsidRDefault="005539AB" w:rsidP="00B92A58">
      <w:pPr>
        <w:rPr>
          <w:rFonts w:eastAsiaTheme="minorHAnsi"/>
          <w:color w:val="000000" w:themeColor="text1"/>
          <w:sz w:val="18"/>
          <w:szCs w:val="18"/>
          <w:lang w:val="en-US" w:eastAsia="en-US"/>
        </w:rPr>
      </w:pPr>
      <w:r w:rsidRPr="005539AB">
        <w:rPr>
          <w:rFonts w:eastAsiaTheme="minorHAnsi"/>
          <w:b/>
          <w:color w:val="000000" w:themeColor="text1"/>
          <w:sz w:val="18"/>
          <w:szCs w:val="18"/>
          <w:lang w:val="en-US" w:eastAsia="en-US"/>
        </w:rPr>
        <w:t xml:space="preserve">Audrey </w:t>
      </w:r>
      <w:proofErr w:type="spellStart"/>
      <w:r w:rsidRPr="005539AB">
        <w:rPr>
          <w:rFonts w:eastAsiaTheme="minorHAnsi"/>
          <w:b/>
          <w:color w:val="000000" w:themeColor="text1"/>
          <w:sz w:val="18"/>
          <w:szCs w:val="18"/>
          <w:lang w:val="en-US" w:eastAsia="en-US"/>
        </w:rPr>
        <w:t>Vanhaudenuyse</w:t>
      </w:r>
      <w:proofErr w:type="spellEnd"/>
      <w:r w:rsidRPr="005539AB">
        <w:rPr>
          <w:rFonts w:eastAsiaTheme="minorHAnsi"/>
          <w:color w:val="000000" w:themeColor="text1"/>
          <w:sz w:val="18"/>
          <w:szCs w:val="18"/>
          <w:lang w:val="en-US" w:eastAsia="en-US"/>
        </w:rPr>
        <w:t xml:space="preserve"> </w:t>
      </w:r>
      <w:r>
        <w:rPr>
          <w:rFonts w:eastAsiaTheme="minorHAnsi"/>
          <w:color w:val="000000" w:themeColor="text1"/>
          <w:sz w:val="18"/>
          <w:szCs w:val="18"/>
          <w:lang w:val="en-US" w:eastAsia="en-US"/>
        </w:rPr>
        <w:t>(PhD, Coma Science Group, University of Liège)</w:t>
      </w:r>
    </w:p>
    <w:p w:rsidR="00AE75F5" w:rsidRPr="0071409C" w:rsidRDefault="00AE75F5" w:rsidP="00AE75F5">
      <w:pPr>
        <w:rPr>
          <w:rFonts w:eastAsiaTheme="minorHAnsi"/>
          <w:color w:val="000000" w:themeColor="text1"/>
          <w:sz w:val="18"/>
          <w:szCs w:val="18"/>
          <w:lang w:val="en-US" w:eastAsia="en-US"/>
        </w:rPr>
      </w:pPr>
      <w:r w:rsidRPr="0071409C">
        <w:rPr>
          <w:rFonts w:eastAsiaTheme="minorHAnsi"/>
          <w:b/>
          <w:color w:val="000000" w:themeColor="text1"/>
          <w:sz w:val="18"/>
          <w:szCs w:val="18"/>
          <w:lang w:val="en-US" w:eastAsia="en-US"/>
        </w:rPr>
        <w:t xml:space="preserve">Pierre </w:t>
      </w:r>
      <w:proofErr w:type="spellStart"/>
      <w:r w:rsidRPr="0071409C">
        <w:rPr>
          <w:rFonts w:eastAsiaTheme="minorHAnsi"/>
          <w:b/>
          <w:color w:val="000000" w:themeColor="text1"/>
          <w:sz w:val="18"/>
          <w:szCs w:val="18"/>
          <w:lang w:val="en-US" w:eastAsia="en-US"/>
        </w:rPr>
        <w:t>Etevenon</w:t>
      </w:r>
      <w:proofErr w:type="spellEnd"/>
      <w:r w:rsidRPr="0071409C">
        <w:rPr>
          <w:rFonts w:eastAsiaTheme="minorHAnsi"/>
          <w:color w:val="000000" w:themeColor="text1"/>
          <w:sz w:val="18"/>
          <w:szCs w:val="18"/>
          <w:lang w:val="en-US" w:eastAsia="en-US"/>
        </w:rPr>
        <w:t xml:space="preserve"> (</w:t>
      </w:r>
      <w:r w:rsidR="00FC461B">
        <w:rPr>
          <w:rFonts w:eastAsiaTheme="minorHAnsi"/>
          <w:color w:val="000000" w:themeColor="text1"/>
          <w:sz w:val="18"/>
          <w:szCs w:val="18"/>
          <w:lang w:val="en-US" w:eastAsia="en-US"/>
        </w:rPr>
        <w:t xml:space="preserve">PhD, </w:t>
      </w:r>
      <w:r w:rsidR="00EB5BE8">
        <w:rPr>
          <w:rFonts w:eastAsiaTheme="minorHAnsi"/>
          <w:color w:val="000000" w:themeColor="text1"/>
          <w:sz w:val="18"/>
          <w:szCs w:val="18"/>
          <w:lang w:val="en-US" w:eastAsia="en-US"/>
        </w:rPr>
        <w:t xml:space="preserve">former </w:t>
      </w:r>
      <w:r w:rsidRPr="0071409C">
        <w:rPr>
          <w:rFonts w:eastAsiaTheme="minorHAnsi"/>
          <w:color w:val="000000" w:themeColor="text1"/>
          <w:sz w:val="18"/>
          <w:szCs w:val="18"/>
          <w:lang w:val="en-US" w:eastAsia="en-US"/>
        </w:rPr>
        <w:t>INSERM Research Director, Neurobiologist)</w:t>
      </w:r>
    </w:p>
    <w:p w:rsidR="00964037" w:rsidRPr="0071409C" w:rsidRDefault="00964037" w:rsidP="00B92A58">
      <w:pPr>
        <w:rPr>
          <w:rFonts w:eastAsiaTheme="minorHAnsi"/>
          <w:color w:val="000000" w:themeColor="text1"/>
          <w:sz w:val="18"/>
          <w:szCs w:val="18"/>
          <w:lang w:eastAsia="en-US"/>
        </w:rPr>
      </w:pPr>
      <w:r w:rsidRPr="0071409C">
        <w:rPr>
          <w:rFonts w:eastAsiaTheme="minorHAnsi"/>
          <w:b/>
          <w:color w:val="000000" w:themeColor="text1"/>
          <w:sz w:val="18"/>
          <w:szCs w:val="18"/>
          <w:lang w:eastAsia="en-US"/>
        </w:rPr>
        <w:t xml:space="preserve">Elie Le </w:t>
      </w:r>
      <w:proofErr w:type="spellStart"/>
      <w:r w:rsidRPr="0071409C">
        <w:rPr>
          <w:rFonts w:eastAsiaTheme="minorHAnsi"/>
          <w:b/>
          <w:color w:val="000000" w:themeColor="text1"/>
          <w:sz w:val="18"/>
          <w:szCs w:val="18"/>
          <w:lang w:eastAsia="en-US"/>
        </w:rPr>
        <w:t>Quemener</w:t>
      </w:r>
      <w:proofErr w:type="spellEnd"/>
      <w:r w:rsidRPr="0071409C">
        <w:rPr>
          <w:rFonts w:eastAsiaTheme="minorHAnsi"/>
          <w:color w:val="000000" w:themeColor="text1"/>
          <w:sz w:val="18"/>
          <w:szCs w:val="18"/>
          <w:lang w:eastAsia="en-US"/>
        </w:rPr>
        <w:t xml:space="preserve"> (</w:t>
      </w:r>
      <w:r w:rsidR="00FC461B">
        <w:rPr>
          <w:rFonts w:eastAsiaTheme="minorHAnsi"/>
          <w:color w:val="000000" w:themeColor="text1"/>
          <w:sz w:val="18"/>
          <w:szCs w:val="18"/>
          <w:lang w:eastAsia="en-US"/>
        </w:rPr>
        <w:t xml:space="preserve">PhD, </w:t>
      </w:r>
      <w:r w:rsidR="00165CC7" w:rsidRPr="0071409C">
        <w:rPr>
          <w:rFonts w:eastAsiaTheme="minorHAnsi"/>
          <w:color w:val="000000" w:themeColor="text1"/>
          <w:sz w:val="18"/>
          <w:szCs w:val="18"/>
          <w:lang w:eastAsia="en-US"/>
        </w:rPr>
        <w:t xml:space="preserve">INRA </w:t>
      </w:r>
      <w:proofErr w:type="spellStart"/>
      <w:r w:rsidR="00165CC7" w:rsidRPr="0071409C">
        <w:rPr>
          <w:rFonts w:eastAsiaTheme="minorHAnsi"/>
          <w:color w:val="000000" w:themeColor="text1"/>
          <w:sz w:val="18"/>
          <w:szCs w:val="18"/>
          <w:lang w:eastAsia="en-US"/>
        </w:rPr>
        <w:t>R</w:t>
      </w:r>
      <w:r w:rsidR="00046D39" w:rsidRPr="0071409C">
        <w:rPr>
          <w:rFonts w:eastAsiaTheme="minorHAnsi"/>
          <w:color w:val="000000" w:themeColor="text1"/>
          <w:sz w:val="18"/>
          <w:szCs w:val="18"/>
          <w:lang w:eastAsia="en-US"/>
        </w:rPr>
        <w:t>esearcher</w:t>
      </w:r>
      <w:proofErr w:type="spellEnd"/>
      <w:r w:rsidR="00AD05AE" w:rsidRPr="0071409C">
        <w:rPr>
          <w:rFonts w:eastAsiaTheme="minorHAnsi"/>
          <w:color w:val="000000" w:themeColor="text1"/>
          <w:sz w:val="18"/>
          <w:szCs w:val="18"/>
          <w:lang w:eastAsia="en-US"/>
        </w:rPr>
        <w:t xml:space="preserve">, INRA </w:t>
      </w:r>
      <w:r w:rsidR="00165CC7" w:rsidRPr="0071409C">
        <w:rPr>
          <w:rFonts w:eastAsiaTheme="minorHAnsi"/>
          <w:color w:val="000000" w:themeColor="text1"/>
          <w:sz w:val="18"/>
          <w:szCs w:val="18"/>
          <w:lang w:eastAsia="en-US"/>
        </w:rPr>
        <w:t>Narbonne</w:t>
      </w:r>
      <w:r w:rsidR="00046D39" w:rsidRPr="0071409C">
        <w:rPr>
          <w:rFonts w:eastAsiaTheme="minorHAnsi"/>
          <w:color w:val="000000" w:themeColor="text1"/>
          <w:sz w:val="18"/>
          <w:szCs w:val="18"/>
          <w:lang w:eastAsia="en-US"/>
        </w:rPr>
        <w:t>)</w:t>
      </w:r>
    </w:p>
    <w:p w:rsidR="00FC461B" w:rsidRPr="0071409C" w:rsidRDefault="00FC461B" w:rsidP="00FC461B">
      <w:pPr>
        <w:rPr>
          <w:rFonts w:eastAsiaTheme="minorHAnsi"/>
          <w:color w:val="000000" w:themeColor="text1"/>
          <w:sz w:val="18"/>
          <w:szCs w:val="18"/>
          <w:lang w:eastAsia="en-US"/>
        </w:rPr>
      </w:pPr>
      <w:r w:rsidRPr="0071409C">
        <w:rPr>
          <w:rFonts w:eastAsiaTheme="minorHAnsi"/>
          <w:b/>
          <w:color w:val="000000" w:themeColor="text1"/>
          <w:sz w:val="18"/>
          <w:szCs w:val="18"/>
          <w:lang w:eastAsia="en-US"/>
        </w:rPr>
        <w:t xml:space="preserve">Jean-Pierre </w:t>
      </w:r>
      <w:proofErr w:type="spellStart"/>
      <w:r w:rsidRPr="0071409C">
        <w:rPr>
          <w:rFonts w:eastAsiaTheme="minorHAnsi"/>
          <w:b/>
          <w:color w:val="000000" w:themeColor="text1"/>
          <w:sz w:val="18"/>
          <w:szCs w:val="18"/>
          <w:lang w:eastAsia="en-US"/>
        </w:rPr>
        <w:t>Lablanchy</w:t>
      </w:r>
      <w:proofErr w:type="spellEnd"/>
      <w:r w:rsidRPr="0071409C">
        <w:rPr>
          <w:rFonts w:eastAsiaTheme="minorHAnsi"/>
          <w:color w:val="000000" w:themeColor="text1"/>
          <w:sz w:val="18"/>
          <w:szCs w:val="18"/>
          <w:lang w:eastAsia="en-US"/>
        </w:rPr>
        <w:t xml:space="preserve"> (M</w:t>
      </w:r>
      <w:r>
        <w:rPr>
          <w:rFonts w:eastAsiaTheme="minorHAnsi"/>
          <w:color w:val="000000" w:themeColor="text1"/>
          <w:sz w:val="18"/>
          <w:szCs w:val="18"/>
          <w:lang w:eastAsia="en-US"/>
        </w:rPr>
        <w:t>D</w:t>
      </w:r>
      <w:r w:rsidRPr="0071409C">
        <w:rPr>
          <w:rFonts w:eastAsiaTheme="minorHAnsi"/>
          <w:color w:val="000000" w:themeColor="text1"/>
          <w:sz w:val="18"/>
          <w:szCs w:val="18"/>
          <w:lang w:eastAsia="en-US"/>
        </w:rPr>
        <w:t>, PhD,</w:t>
      </w:r>
      <w:r w:rsidR="00174D5B">
        <w:rPr>
          <w:rFonts w:eastAsiaTheme="minorHAnsi"/>
          <w:color w:val="000000" w:themeColor="text1"/>
          <w:sz w:val="18"/>
          <w:szCs w:val="18"/>
          <w:lang w:eastAsia="en-US"/>
        </w:rPr>
        <w:t xml:space="preserve"> </w:t>
      </w:r>
      <w:proofErr w:type="spellStart"/>
      <w:r w:rsidRPr="0071409C">
        <w:rPr>
          <w:rFonts w:eastAsiaTheme="minorHAnsi"/>
          <w:color w:val="000000" w:themeColor="text1"/>
          <w:sz w:val="18"/>
          <w:szCs w:val="18"/>
          <w:lang w:eastAsia="en-US"/>
        </w:rPr>
        <w:t>Psychiatrist</w:t>
      </w:r>
      <w:proofErr w:type="spellEnd"/>
      <w:r w:rsidRPr="0071409C">
        <w:rPr>
          <w:rFonts w:eastAsiaTheme="minorHAnsi"/>
          <w:color w:val="000000" w:themeColor="text1"/>
          <w:sz w:val="18"/>
          <w:szCs w:val="18"/>
          <w:lang w:eastAsia="en-US"/>
        </w:rPr>
        <w:t>)</w:t>
      </w:r>
    </w:p>
    <w:p w:rsidR="001E1A70" w:rsidRPr="0071409C" w:rsidRDefault="00046D39" w:rsidP="00B92A58">
      <w:pPr>
        <w:rPr>
          <w:rFonts w:eastAsiaTheme="minorHAnsi"/>
          <w:color w:val="000000" w:themeColor="text1"/>
          <w:sz w:val="18"/>
          <w:szCs w:val="18"/>
          <w:lang w:eastAsia="en-US"/>
        </w:rPr>
      </w:pPr>
      <w:proofErr w:type="spellStart"/>
      <w:r w:rsidRPr="0071409C">
        <w:rPr>
          <w:rFonts w:eastAsiaTheme="minorHAnsi"/>
          <w:b/>
          <w:color w:val="000000" w:themeColor="text1"/>
          <w:sz w:val="18"/>
          <w:szCs w:val="18"/>
          <w:lang w:eastAsia="en-US"/>
        </w:rPr>
        <w:t>Marik</w:t>
      </w:r>
      <w:proofErr w:type="spellEnd"/>
      <w:r w:rsidRPr="0071409C">
        <w:rPr>
          <w:rFonts w:eastAsiaTheme="minorHAnsi"/>
          <w:b/>
          <w:color w:val="000000" w:themeColor="text1"/>
          <w:sz w:val="18"/>
          <w:szCs w:val="18"/>
          <w:lang w:eastAsia="en-US"/>
        </w:rPr>
        <w:t xml:space="preserve"> Cassard</w:t>
      </w:r>
      <w:r w:rsidRPr="0071409C">
        <w:rPr>
          <w:rFonts w:eastAsiaTheme="minorHAnsi"/>
          <w:color w:val="000000" w:themeColor="text1"/>
          <w:sz w:val="18"/>
          <w:szCs w:val="18"/>
          <w:lang w:eastAsia="en-US"/>
        </w:rPr>
        <w:t xml:space="preserve"> </w:t>
      </w:r>
      <w:r w:rsidR="00585C61">
        <w:rPr>
          <w:rFonts w:eastAsiaTheme="minorHAnsi"/>
          <w:color w:val="000000" w:themeColor="text1"/>
          <w:sz w:val="18"/>
          <w:szCs w:val="18"/>
          <w:lang w:eastAsia="en-US"/>
        </w:rPr>
        <w:t>(MD)</w:t>
      </w:r>
    </w:p>
    <w:p w:rsidR="006761C0" w:rsidRDefault="006761C0" w:rsidP="00B92A58">
      <w:pPr>
        <w:rPr>
          <w:rFonts w:eastAsiaTheme="minorHAnsi"/>
          <w:color w:val="000000" w:themeColor="text1"/>
          <w:sz w:val="18"/>
          <w:szCs w:val="18"/>
          <w:lang w:eastAsia="en-US"/>
        </w:rPr>
      </w:pPr>
      <w:r w:rsidRPr="0071409C">
        <w:rPr>
          <w:rFonts w:eastAsiaTheme="minorHAnsi"/>
          <w:b/>
          <w:color w:val="000000" w:themeColor="text1"/>
          <w:sz w:val="18"/>
          <w:szCs w:val="18"/>
          <w:lang w:eastAsia="en-US"/>
        </w:rPr>
        <w:t xml:space="preserve">Kirsten </w:t>
      </w:r>
      <w:proofErr w:type="spellStart"/>
      <w:r w:rsidRPr="0071409C">
        <w:rPr>
          <w:rFonts w:eastAsiaTheme="minorHAnsi"/>
          <w:b/>
          <w:color w:val="000000" w:themeColor="text1"/>
          <w:sz w:val="18"/>
          <w:szCs w:val="18"/>
          <w:lang w:eastAsia="en-US"/>
        </w:rPr>
        <w:t>K</w:t>
      </w:r>
      <w:r w:rsidR="00CF2093">
        <w:rPr>
          <w:rFonts w:eastAsiaTheme="minorHAnsi"/>
          <w:b/>
          <w:color w:val="000000" w:themeColor="text1"/>
          <w:sz w:val="18"/>
          <w:szCs w:val="18"/>
          <w:lang w:eastAsia="en-US"/>
        </w:rPr>
        <w:t>ee</w:t>
      </w:r>
      <w:r w:rsidRPr="0071409C">
        <w:rPr>
          <w:rFonts w:eastAsiaTheme="minorHAnsi"/>
          <w:b/>
          <w:color w:val="000000" w:themeColor="text1"/>
          <w:sz w:val="18"/>
          <w:szCs w:val="18"/>
          <w:lang w:eastAsia="en-US"/>
        </w:rPr>
        <w:t>smann</w:t>
      </w:r>
      <w:proofErr w:type="spellEnd"/>
      <w:r w:rsidRPr="0071409C">
        <w:rPr>
          <w:rFonts w:eastAsiaTheme="minorHAnsi"/>
          <w:color w:val="000000" w:themeColor="text1"/>
          <w:sz w:val="18"/>
          <w:szCs w:val="18"/>
          <w:lang w:eastAsia="en-US"/>
        </w:rPr>
        <w:t xml:space="preserve"> </w:t>
      </w:r>
      <w:r w:rsidR="00585C61">
        <w:rPr>
          <w:rFonts w:eastAsiaTheme="minorHAnsi"/>
          <w:color w:val="000000" w:themeColor="text1"/>
          <w:sz w:val="18"/>
          <w:szCs w:val="18"/>
          <w:lang w:eastAsia="en-US"/>
        </w:rPr>
        <w:t>(MD)</w:t>
      </w:r>
    </w:p>
    <w:p w:rsidR="00D759ED" w:rsidRPr="0071409C" w:rsidRDefault="00D759ED" w:rsidP="00B92A58">
      <w:pPr>
        <w:rPr>
          <w:rFonts w:eastAsiaTheme="minorHAnsi"/>
          <w:color w:val="000000" w:themeColor="text1"/>
          <w:sz w:val="18"/>
          <w:szCs w:val="18"/>
          <w:lang w:eastAsia="en-US"/>
        </w:rPr>
      </w:pPr>
      <w:r w:rsidRPr="00D759ED">
        <w:rPr>
          <w:rFonts w:eastAsiaTheme="minorHAnsi"/>
          <w:b/>
          <w:color w:val="000000" w:themeColor="text1"/>
          <w:sz w:val="18"/>
          <w:szCs w:val="18"/>
          <w:lang w:eastAsia="en-US"/>
        </w:rPr>
        <w:t>Amélie Leboucher</w:t>
      </w:r>
      <w:r>
        <w:rPr>
          <w:rFonts w:eastAsiaTheme="minorHAnsi"/>
          <w:color w:val="000000" w:themeColor="text1"/>
          <w:sz w:val="18"/>
          <w:szCs w:val="18"/>
          <w:lang w:eastAsia="en-US"/>
        </w:rPr>
        <w:t xml:space="preserve"> </w:t>
      </w:r>
      <w:r w:rsidR="00585C61">
        <w:rPr>
          <w:rFonts w:eastAsiaTheme="minorHAnsi"/>
          <w:color w:val="000000" w:themeColor="text1"/>
          <w:sz w:val="18"/>
          <w:szCs w:val="18"/>
          <w:lang w:eastAsia="en-US"/>
        </w:rPr>
        <w:t>(MD)</w:t>
      </w:r>
    </w:p>
    <w:p w:rsidR="0034242D" w:rsidRPr="0071409C" w:rsidRDefault="0034242D" w:rsidP="0034242D">
      <w:pPr>
        <w:rPr>
          <w:rFonts w:eastAsiaTheme="minorHAnsi"/>
          <w:color w:val="000000" w:themeColor="text1"/>
          <w:sz w:val="18"/>
          <w:szCs w:val="18"/>
          <w:lang w:val="en-US" w:eastAsia="en-US"/>
        </w:rPr>
      </w:pPr>
      <w:r w:rsidRPr="0071409C">
        <w:rPr>
          <w:rFonts w:eastAsiaTheme="minorHAnsi"/>
          <w:b/>
          <w:color w:val="000000" w:themeColor="text1"/>
          <w:sz w:val="18"/>
          <w:szCs w:val="18"/>
          <w:lang w:val="en-US" w:eastAsia="en-US"/>
        </w:rPr>
        <w:t xml:space="preserve">Corine </w:t>
      </w:r>
      <w:proofErr w:type="spellStart"/>
      <w:r w:rsidRPr="0071409C">
        <w:rPr>
          <w:rFonts w:eastAsiaTheme="minorHAnsi"/>
          <w:b/>
          <w:color w:val="000000" w:themeColor="text1"/>
          <w:sz w:val="18"/>
          <w:szCs w:val="18"/>
          <w:lang w:val="en-US" w:eastAsia="en-US"/>
        </w:rPr>
        <w:t>Sombrun</w:t>
      </w:r>
      <w:proofErr w:type="spellEnd"/>
      <w:r w:rsidRPr="0071409C">
        <w:rPr>
          <w:rFonts w:eastAsiaTheme="minorHAnsi"/>
          <w:color w:val="000000" w:themeColor="text1"/>
          <w:sz w:val="18"/>
          <w:szCs w:val="18"/>
          <w:lang w:val="en-US" w:eastAsia="en-US"/>
        </w:rPr>
        <w:t xml:space="preserve"> (</w:t>
      </w:r>
      <w:r>
        <w:rPr>
          <w:rFonts w:eastAsiaTheme="minorHAnsi"/>
          <w:color w:val="000000" w:themeColor="text1"/>
          <w:sz w:val="18"/>
          <w:szCs w:val="18"/>
          <w:lang w:val="en-US" w:eastAsia="en-US"/>
        </w:rPr>
        <w:t>M</w:t>
      </w:r>
      <w:r w:rsidRPr="0071409C">
        <w:rPr>
          <w:rFonts w:eastAsiaTheme="minorHAnsi"/>
          <w:color w:val="000000" w:themeColor="text1"/>
          <w:sz w:val="18"/>
          <w:szCs w:val="18"/>
          <w:lang w:val="en-US" w:eastAsia="en-US"/>
        </w:rPr>
        <w:t>ain contributor to transferring shamanic trance into cognitive trance)</w:t>
      </w:r>
    </w:p>
    <w:p w:rsidR="00F20C97" w:rsidRPr="0071409C" w:rsidRDefault="00F20C97" w:rsidP="00B92A58">
      <w:pPr>
        <w:rPr>
          <w:rFonts w:eastAsiaTheme="minorHAnsi"/>
          <w:color w:val="000000" w:themeColor="text1"/>
          <w:sz w:val="18"/>
          <w:szCs w:val="18"/>
          <w:lang w:eastAsia="en-US"/>
        </w:rPr>
      </w:pPr>
    </w:p>
    <w:p w:rsidR="00F20C97" w:rsidRDefault="00046D39" w:rsidP="00B92A58">
      <w:pPr>
        <w:rPr>
          <w:rFonts w:eastAsiaTheme="minorHAnsi"/>
          <w:color w:val="000000" w:themeColor="text1"/>
          <w:sz w:val="18"/>
          <w:szCs w:val="18"/>
          <w:lang w:eastAsia="en-US"/>
        </w:rPr>
      </w:pPr>
      <w:proofErr w:type="spellStart"/>
      <w:r w:rsidRPr="0071409C">
        <w:rPr>
          <w:rFonts w:eastAsiaTheme="minorHAnsi"/>
          <w:color w:val="000000" w:themeColor="text1"/>
          <w:sz w:val="18"/>
          <w:szCs w:val="18"/>
          <w:lang w:eastAsia="en-US"/>
        </w:rPr>
        <w:t>Ambassador</w:t>
      </w:r>
      <w:r w:rsidR="008C6751">
        <w:rPr>
          <w:rFonts w:eastAsiaTheme="minorHAnsi"/>
          <w:color w:val="000000" w:themeColor="text1"/>
          <w:sz w:val="18"/>
          <w:szCs w:val="18"/>
          <w:lang w:eastAsia="en-US"/>
        </w:rPr>
        <w:t>s</w:t>
      </w:r>
      <w:proofErr w:type="spellEnd"/>
    </w:p>
    <w:p w:rsidR="009732CA" w:rsidRDefault="009732CA" w:rsidP="00B92A58">
      <w:pPr>
        <w:rPr>
          <w:rFonts w:eastAsiaTheme="minorHAnsi"/>
          <w:color w:val="000000" w:themeColor="text1"/>
          <w:sz w:val="18"/>
          <w:szCs w:val="18"/>
          <w:lang w:eastAsia="en-US"/>
        </w:rPr>
      </w:pPr>
      <w:r w:rsidRPr="009732CA">
        <w:rPr>
          <w:rFonts w:eastAsiaTheme="minorHAnsi"/>
          <w:b/>
          <w:color w:val="000000" w:themeColor="text1"/>
          <w:sz w:val="18"/>
          <w:szCs w:val="18"/>
          <w:lang w:eastAsia="en-US"/>
        </w:rPr>
        <w:t>Cécile de France</w:t>
      </w:r>
      <w:r>
        <w:rPr>
          <w:rFonts w:eastAsiaTheme="minorHAnsi"/>
          <w:color w:val="000000" w:themeColor="text1"/>
          <w:sz w:val="18"/>
          <w:szCs w:val="18"/>
          <w:lang w:eastAsia="en-US"/>
        </w:rPr>
        <w:t xml:space="preserve"> (</w:t>
      </w:r>
      <w:proofErr w:type="spellStart"/>
      <w:r>
        <w:rPr>
          <w:rFonts w:eastAsiaTheme="minorHAnsi"/>
          <w:color w:val="000000" w:themeColor="text1"/>
          <w:sz w:val="18"/>
          <w:szCs w:val="18"/>
          <w:lang w:eastAsia="en-US"/>
        </w:rPr>
        <w:t>Movie</w:t>
      </w:r>
      <w:proofErr w:type="spellEnd"/>
      <w:r>
        <w:rPr>
          <w:rFonts w:eastAsiaTheme="minorHAnsi"/>
          <w:color w:val="000000" w:themeColor="text1"/>
          <w:sz w:val="18"/>
          <w:szCs w:val="18"/>
          <w:lang w:eastAsia="en-US"/>
        </w:rPr>
        <w:t xml:space="preserve"> </w:t>
      </w:r>
      <w:proofErr w:type="spellStart"/>
      <w:r>
        <w:rPr>
          <w:rFonts w:eastAsiaTheme="minorHAnsi"/>
          <w:color w:val="000000" w:themeColor="text1"/>
          <w:sz w:val="18"/>
          <w:szCs w:val="18"/>
          <w:lang w:eastAsia="en-US"/>
        </w:rPr>
        <w:t>actress</w:t>
      </w:r>
      <w:proofErr w:type="spellEnd"/>
      <w:r>
        <w:rPr>
          <w:rFonts w:eastAsiaTheme="minorHAnsi"/>
          <w:color w:val="000000" w:themeColor="text1"/>
          <w:sz w:val="18"/>
          <w:szCs w:val="18"/>
          <w:lang w:eastAsia="en-US"/>
        </w:rPr>
        <w:t>)</w:t>
      </w:r>
    </w:p>
    <w:p w:rsidR="008C6751" w:rsidRPr="007C25DC" w:rsidRDefault="008C6751" w:rsidP="00B92A58">
      <w:pPr>
        <w:rPr>
          <w:rFonts w:eastAsiaTheme="minorHAnsi"/>
          <w:color w:val="000000" w:themeColor="text1"/>
          <w:sz w:val="18"/>
          <w:szCs w:val="18"/>
          <w:lang w:eastAsia="en-US"/>
        </w:rPr>
        <w:sectPr w:rsidR="008C6751" w:rsidRPr="007C25DC" w:rsidSect="00C316AF">
          <w:type w:val="continuous"/>
          <w:pgSz w:w="11900" w:h="16840"/>
          <w:pgMar w:top="1417" w:right="1417" w:bottom="1417" w:left="1417" w:header="708" w:footer="708" w:gutter="0"/>
          <w:cols w:space="708"/>
          <w:docGrid w:linePitch="360"/>
        </w:sectPr>
      </w:pPr>
      <w:r>
        <w:rPr>
          <w:rFonts w:eastAsiaTheme="minorHAnsi"/>
          <w:b/>
          <w:color w:val="000000" w:themeColor="text1"/>
          <w:sz w:val="18"/>
          <w:szCs w:val="18"/>
          <w:lang w:eastAsia="en-US"/>
        </w:rPr>
        <w:t>Dominique Gonzales</w:t>
      </w:r>
      <w:r w:rsidR="0034242D">
        <w:rPr>
          <w:rFonts w:eastAsiaTheme="minorHAnsi"/>
          <w:b/>
          <w:color w:val="000000" w:themeColor="text1"/>
          <w:sz w:val="18"/>
          <w:szCs w:val="18"/>
          <w:lang w:eastAsia="en-US"/>
        </w:rPr>
        <w:t>-</w:t>
      </w:r>
      <w:proofErr w:type="spellStart"/>
      <w:r>
        <w:rPr>
          <w:rFonts w:eastAsiaTheme="minorHAnsi"/>
          <w:b/>
          <w:color w:val="000000" w:themeColor="text1"/>
          <w:sz w:val="18"/>
          <w:szCs w:val="18"/>
          <w:lang w:eastAsia="en-US"/>
        </w:rPr>
        <w:t>Foerster</w:t>
      </w:r>
      <w:proofErr w:type="spellEnd"/>
      <w:r>
        <w:rPr>
          <w:rFonts w:eastAsiaTheme="minorHAnsi"/>
          <w:b/>
          <w:color w:val="000000" w:themeColor="text1"/>
          <w:sz w:val="18"/>
          <w:szCs w:val="18"/>
          <w:lang w:eastAsia="en-US"/>
        </w:rPr>
        <w:t xml:space="preserve"> </w:t>
      </w:r>
      <w:r w:rsidRPr="0071409C">
        <w:rPr>
          <w:rFonts w:eastAsiaTheme="minorHAnsi"/>
          <w:color w:val="000000" w:themeColor="text1"/>
          <w:sz w:val="18"/>
          <w:szCs w:val="18"/>
          <w:lang w:eastAsia="en-US"/>
        </w:rPr>
        <w:t>(</w:t>
      </w:r>
      <w:proofErr w:type="spellStart"/>
      <w:r>
        <w:rPr>
          <w:rFonts w:eastAsiaTheme="minorHAnsi"/>
          <w:color w:val="000000" w:themeColor="text1"/>
          <w:sz w:val="18"/>
          <w:szCs w:val="18"/>
          <w:lang w:eastAsia="en-US"/>
        </w:rPr>
        <w:t>Artist</w:t>
      </w:r>
      <w:proofErr w:type="spellEnd"/>
      <w:r w:rsidR="00195CC4">
        <w:rPr>
          <w:rFonts w:eastAsiaTheme="minorHAnsi"/>
          <w:color w:val="000000" w:themeColor="text1"/>
          <w:sz w:val="18"/>
          <w:szCs w:val="18"/>
          <w:lang w:eastAsia="en-US"/>
        </w:rPr>
        <w:t>)</w:t>
      </w:r>
    </w:p>
    <w:p w:rsidR="00332965" w:rsidRPr="00046D39" w:rsidRDefault="00332965" w:rsidP="00B92A58"/>
    <w:sectPr w:rsidR="00332965" w:rsidRPr="00046D39" w:rsidSect="007B205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988" w:rsidRDefault="00FD5988" w:rsidP="00EC4E39">
      <w:r>
        <w:separator/>
      </w:r>
    </w:p>
  </w:endnote>
  <w:endnote w:type="continuationSeparator" w:id="0">
    <w:p w:rsidR="00FD5988" w:rsidRDefault="00FD5988" w:rsidP="00EC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Zapfino">
    <w:panose1 w:val="03030300040707070C03"/>
    <w:charset w:val="4D"/>
    <w:family w:val="script"/>
    <w:pitch w:val="variable"/>
    <w:sig w:usb0="80000067" w:usb1="40000041" w:usb2="00000000" w:usb3="00000000" w:csb0="00000093" w:csb1="00000000"/>
  </w:font>
  <w:font w:name="FSMe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38994822"/>
      <w:docPartObj>
        <w:docPartGallery w:val="Page Numbers (Bottom of Page)"/>
        <w:docPartUnique/>
      </w:docPartObj>
    </w:sdtPr>
    <w:sdtEndPr>
      <w:rPr>
        <w:rStyle w:val="Numrodepage"/>
      </w:rPr>
    </w:sdtEndPr>
    <w:sdtContent>
      <w:p w:rsidR="00D46038" w:rsidRDefault="00D46038" w:rsidP="00A232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46038" w:rsidRDefault="00D46038" w:rsidP="00D4603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49090026"/>
      <w:docPartObj>
        <w:docPartGallery w:val="Page Numbers (Bottom of Page)"/>
        <w:docPartUnique/>
      </w:docPartObj>
    </w:sdtPr>
    <w:sdtEndPr>
      <w:rPr>
        <w:rStyle w:val="Numrodepage"/>
      </w:rPr>
    </w:sdtEndPr>
    <w:sdtContent>
      <w:p w:rsidR="00D46038" w:rsidRDefault="00D46038" w:rsidP="00A232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14864" w:rsidRPr="00B64D79" w:rsidRDefault="00DC3749" w:rsidP="00D46038">
    <w:pPr>
      <w:autoSpaceDE w:val="0"/>
      <w:autoSpaceDN w:val="0"/>
      <w:ind w:right="360"/>
      <w:jc w:val="center"/>
      <w:rPr>
        <w:rFonts w:cs="Arial"/>
        <w:sz w:val="17"/>
        <w:szCs w:val="17"/>
      </w:rPr>
    </w:pPr>
    <w:proofErr w:type="gramStart"/>
    <w:r>
      <w:rPr>
        <w:rFonts w:cs="Arial"/>
        <w:sz w:val="17"/>
        <w:szCs w:val="17"/>
      </w:rPr>
      <w:t>Contact</w:t>
    </w:r>
    <w:r w:rsidR="00FE5D16">
      <w:rPr>
        <w:rFonts w:cs="Arial"/>
        <w:sz w:val="17"/>
        <w:szCs w:val="17"/>
      </w:rPr>
      <w:t xml:space="preserve"> </w:t>
    </w:r>
    <w:r>
      <w:rPr>
        <w:rFonts w:cs="Arial"/>
        <w:sz w:val="17"/>
        <w:szCs w:val="17"/>
      </w:rPr>
      <w:t>:</w:t>
    </w:r>
    <w:r w:rsidRPr="00A14E50">
      <w:rPr>
        <w:rFonts w:cs="Arial"/>
        <w:sz w:val="17"/>
        <w:szCs w:val="17"/>
      </w:rPr>
      <w:t>.</w:t>
    </w:r>
    <w:proofErr w:type="gramEnd"/>
    <w:r>
      <w:rPr>
        <w:rFonts w:cs="Arial"/>
        <w:sz w:val="17"/>
        <w:szCs w:val="17"/>
      </w:rPr>
      <w:t xml:space="preserve"> </w:t>
    </w:r>
    <w:r w:rsidRPr="00A14E50">
      <w:rPr>
        <w:rFonts w:cs="Arial"/>
        <w:sz w:val="17"/>
        <w:szCs w:val="17"/>
      </w:rPr>
      <w:t>F</w:t>
    </w:r>
    <w:r>
      <w:rPr>
        <w:rFonts w:cs="Arial"/>
        <w:sz w:val="17"/>
        <w:szCs w:val="17"/>
      </w:rPr>
      <w:t>rancis</w:t>
    </w:r>
    <w:r w:rsidRPr="00A14E50">
      <w:rPr>
        <w:rFonts w:cs="Arial"/>
        <w:sz w:val="17"/>
        <w:szCs w:val="17"/>
      </w:rPr>
      <w:t xml:space="preserve"> </w:t>
    </w:r>
    <w:proofErr w:type="spellStart"/>
    <w:r w:rsidRPr="00A14E50">
      <w:rPr>
        <w:rFonts w:cs="Arial"/>
        <w:sz w:val="17"/>
        <w:szCs w:val="17"/>
      </w:rPr>
      <w:t>T</w:t>
    </w:r>
    <w:r>
      <w:rPr>
        <w:rFonts w:cs="Arial"/>
        <w:sz w:val="17"/>
        <w:szCs w:val="17"/>
      </w:rPr>
      <w:t>aulell</w:t>
    </w:r>
    <w:r w:rsidR="00FE5D16">
      <w:rPr>
        <w:rFonts w:cs="Arial"/>
        <w:sz w:val="17"/>
        <w:szCs w:val="17"/>
      </w:rPr>
      <w:t>e</w:t>
    </w:r>
    <w:proofErr w:type="spellEnd"/>
    <w:r w:rsidR="00FE5D16">
      <w:rPr>
        <w:rFonts w:cs="Arial"/>
        <w:sz w:val="17"/>
        <w:szCs w:val="17"/>
      </w:rPr>
      <w:t xml:space="preserve"> /</w:t>
    </w:r>
    <w:r w:rsidRPr="00B64D79">
      <w:rPr>
        <w:rFonts w:cs="Arial"/>
        <w:sz w:val="17"/>
        <w:szCs w:val="17"/>
      </w:rPr>
      <w:t xml:space="preserve"> </w:t>
    </w:r>
    <w:r w:rsidR="00DC6157">
      <w:rPr>
        <w:rStyle w:val="Lienhypertexte"/>
        <w:rFonts w:cs="Arial"/>
        <w:sz w:val="17"/>
        <w:szCs w:val="17"/>
      </w:rPr>
      <w:t>taulelle.francis</w:t>
    </w:r>
    <w:r>
      <w:rPr>
        <w:rStyle w:val="Lienhypertexte"/>
        <w:rFonts w:cs="Arial"/>
        <w:sz w:val="17"/>
        <w:szCs w:val="17"/>
      </w:rPr>
      <w:t>@trancescience.org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988" w:rsidRDefault="00FD5988" w:rsidP="00EC4E39">
      <w:r>
        <w:separator/>
      </w:r>
    </w:p>
  </w:footnote>
  <w:footnote w:type="continuationSeparator" w:id="0">
    <w:p w:rsidR="00FD5988" w:rsidRDefault="00FD5988" w:rsidP="00EC4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6C8"/>
    <w:multiLevelType w:val="multilevel"/>
    <w:tmpl w:val="39D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61445"/>
    <w:multiLevelType w:val="multilevel"/>
    <w:tmpl w:val="44BEA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73B67"/>
    <w:multiLevelType w:val="multilevel"/>
    <w:tmpl w:val="7B563406"/>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E4B24"/>
    <w:multiLevelType w:val="singleLevel"/>
    <w:tmpl w:val="AC269F10"/>
    <w:lvl w:ilvl="0">
      <w:start w:val="1"/>
      <w:numFmt w:val="decimal"/>
      <w:lvlText w:val="%1."/>
      <w:lvlJc w:val="left"/>
      <w:pPr>
        <w:tabs>
          <w:tab w:val="num" w:pos="360"/>
        </w:tabs>
        <w:ind w:left="360" w:hanging="360"/>
      </w:pPr>
      <w:rPr>
        <w:b/>
        <w:bCs/>
      </w:rPr>
    </w:lvl>
  </w:abstractNum>
  <w:abstractNum w:abstractNumId="4" w15:restartNumberingAfterBreak="0">
    <w:nsid w:val="0FDF7FDE"/>
    <w:multiLevelType w:val="multilevel"/>
    <w:tmpl w:val="7B563406"/>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127E4"/>
    <w:multiLevelType w:val="hybridMultilevel"/>
    <w:tmpl w:val="1674E002"/>
    <w:lvl w:ilvl="0" w:tplc="5EB84390">
      <w:start w:val="1"/>
      <w:numFmt w:val="bullet"/>
      <w:lvlText w:val="•"/>
      <w:lvlJc w:val="left"/>
      <w:pPr>
        <w:tabs>
          <w:tab w:val="num" w:pos="720"/>
        </w:tabs>
        <w:ind w:left="720" w:hanging="360"/>
      </w:pPr>
      <w:rPr>
        <w:rFonts w:ascii="Arial" w:hAnsi="Arial" w:hint="default"/>
      </w:rPr>
    </w:lvl>
    <w:lvl w:ilvl="1" w:tplc="77C8C31A" w:tentative="1">
      <w:start w:val="1"/>
      <w:numFmt w:val="bullet"/>
      <w:lvlText w:val="•"/>
      <w:lvlJc w:val="left"/>
      <w:pPr>
        <w:tabs>
          <w:tab w:val="num" w:pos="1440"/>
        </w:tabs>
        <w:ind w:left="1440" w:hanging="360"/>
      </w:pPr>
      <w:rPr>
        <w:rFonts w:ascii="Arial" w:hAnsi="Arial" w:hint="default"/>
      </w:rPr>
    </w:lvl>
    <w:lvl w:ilvl="2" w:tplc="46EAED4C" w:tentative="1">
      <w:start w:val="1"/>
      <w:numFmt w:val="bullet"/>
      <w:lvlText w:val="•"/>
      <w:lvlJc w:val="left"/>
      <w:pPr>
        <w:tabs>
          <w:tab w:val="num" w:pos="2160"/>
        </w:tabs>
        <w:ind w:left="2160" w:hanging="360"/>
      </w:pPr>
      <w:rPr>
        <w:rFonts w:ascii="Arial" w:hAnsi="Arial" w:hint="default"/>
      </w:rPr>
    </w:lvl>
    <w:lvl w:ilvl="3" w:tplc="21FAF6C0" w:tentative="1">
      <w:start w:val="1"/>
      <w:numFmt w:val="bullet"/>
      <w:lvlText w:val="•"/>
      <w:lvlJc w:val="left"/>
      <w:pPr>
        <w:tabs>
          <w:tab w:val="num" w:pos="2880"/>
        </w:tabs>
        <w:ind w:left="2880" w:hanging="360"/>
      </w:pPr>
      <w:rPr>
        <w:rFonts w:ascii="Arial" w:hAnsi="Arial" w:hint="default"/>
      </w:rPr>
    </w:lvl>
    <w:lvl w:ilvl="4" w:tplc="B0DC7B6E" w:tentative="1">
      <w:start w:val="1"/>
      <w:numFmt w:val="bullet"/>
      <w:lvlText w:val="•"/>
      <w:lvlJc w:val="left"/>
      <w:pPr>
        <w:tabs>
          <w:tab w:val="num" w:pos="3600"/>
        </w:tabs>
        <w:ind w:left="3600" w:hanging="360"/>
      </w:pPr>
      <w:rPr>
        <w:rFonts w:ascii="Arial" w:hAnsi="Arial" w:hint="default"/>
      </w:rPr>
    </w:lvl>
    <w:lvl w:ilvl="5" w:tplc="98DCA7D0" w:tentative="1">
      <w:start w:val="1"/>
      <w:numFmt w:val="bullet"/>
      <w:lvlText w:val="•"/>
      <w:lvlJc w:val="left"/>
      <w:pPr>
        <w:tabs>
          <w:tab w:val="num" w:pos="4320"/>
        </w:tabs>
        <w:ind w:left="4320" w:hanging="360"/>
      </w:pPr>
      <w:rPr>
        <w:rFonts w:ascii="Arial" w:hAnsi="Arial" w:hint="default"/>
      </w:rPr>
    </w:lvl>
    <w:lvl w:ilvl="6" w:tplc="68AAD2E4" w:tentative="1">
      <w:start w:val="1"/>
      <w:numFmt w:val="bullet"/>
      <w:lvlText w:val="•"/>
      <w:lvlJc w:val="left"/>
      <w:pPr>
        <w:tabs>
          <w:tab w:val="num" w:pos="5040"/>
        </w:tabs>
        <w:ind w:left="5040" w:hanging="360"/>
      </w:pPr>
      <w:rPr>
        <w:rFonts w:ascii="Arial" w:hAnsi="Arial" w:hint="default"/>
      </w:rPr>
    </w:lvl>
    <w:lvl w:ilvl="7" w:tplc="00CA98F0" w:tentative="1">
      <w:start w:val="1"/>
      <w:numFmt w:val="bullet"/>
      <w:lvlText w:val="•"/>
      <w:lvlJc w:val="left"/>
      <w:pPr>
        <w:tabs>
          <w:tab w:val="num" w:pos="5760"/>
        </w:tabs>
        <w:ind w:left="5760" w:hanging="360"/>
      </w:pPr>
      <w:rPr>
        <w:rFonts w:ascii="Arial" w:hAnsi="Arial" w:hint="default"/>
      </w:rPr>
    </w:lvl>
    <w:lvl w:ilvl="8" w:tplc="A950D7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4B6F94"/>
    <w:multiLevelType w:val="hybridMultilevel"/>
    <w:tmpl w:val="59D6D658"/>
    <w:lvl w:ilvl="0" w:tplc="9D2878EC">
      <w:start w:val="3"/>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A009E0"/>
    <w:multiLevelType w:val="hybridMultilevel"/>
    <w:tmpl w:val="048227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8EC144B"/>
    <w:multiLevelType w:val="multilevel"/>
    <w:tmpl w:val="7B563406"/>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D59FF"/>
    <w:multiLevelType w:val="hybridMultilevel"/>
    <w:tmpl w:val="07DCD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27227C"/>
    <w:multiLevelType w:val="hybridMultilevel"/>
    <w:tmpl w:val="13F876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0D4F3B"/>
    <w:multiLevelType w:val="multilevel"/>
    <w:tmpl w:val="71F2E56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323681"/>
    <w:multiLevelType w:val="multilevel"/>
    <w:tmpl w:val="71F2E56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174A5C"/>
    <w:multiLevelType w:val="multilevel"/>
    <w:tmpl w:val="7B563406"/>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CF4FA4"/>
    <w:multiLevelType w:val="multilevel"/>
    <w:tmpl w:val="7B563406"/>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229D6"/>
    <w:multiLevelType w:val="multilevel"/>
    <w:tmpl w:val="71F2E56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05EDA"/>
    <w:multiLevelType w:val="hybridMultilevel"/>
    <w:tmpl w:val="4D8EB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245444"/>
    <w:multiLevelType w:val="multilevel"/>
    <w:tmpl w:val="1C84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lvlOverride w:ilvl="0">
      <w:startOverride w:val="1"/>
    </w:lvlOverride>
  </w:num>
  <w:num w:numId="3">
    <w:abstractNumId w:val="9"/>
  </w:num>
  <w:num w:numId="4">
    <w:abstractNumId w:val="10"/>
  </w:num>
  <w:num w:numId="5">
    <w:abstractNumId w:val="5"/>
  </w:num>
  <w:num w:numId="6">
    <w:abstractNumId w:val="17"/>
  </w:num>
  <w:num w:numId="7">
    <w:abstractNumId w:val="11"/>
  </w:num>
  <w:num w:numId="8">
    <w:abstractNumId w:val="0"/>
  </w:num>
  <w:num w:numId="9">
    <w:abstractNumId w:val="1"/>
  </w:num>
  <w:num w:numId="10">
    <w:abstractNumId w:val="7"/>
  </w:num>
  <w:num w:numId="11">
    <w:abstractNumId w:val="2"/>
  </w:num>
  <w:num w:numId="12">
    <w:abstractNumId w:val="14"/>
  </w:num>
  <w:num w:numId="13">
    <w:abstractNumId w:val="8"/>
  </w:num>
  <w:num w:numId="14">
    <w:abstractNumId w:val="4"/>
  </w:num>
  <w:num w:numId="15">
    <w:abstractNumId w:val="13"/>
  </w:num>
  <w:num w:numId="16">
    <w:abstractNumId w:val="15"/>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5F"/>
    <w:rsid w:val="0000585D"/>
    <w:rsid w:val="00014864"/>
    <w:rsid w:val="000151DD"/>
    <w:rsid w:val="00017A20"/>
    <w:rsid w:val="0002151D"/>
    <w:rsid w:val="00022D27"/>
    <w:rsid w:val="00036C82"/>
    <w:rsid w:val="00046D39"/>
    <w:rsid w:val="000569F9"/>
    <w:rsid w:val="00057FD9"/>
    <w:rsid w:val="000A555A"/>
    <w:rsid w:val="000A56B9"/>
    <w:rsid w:val="000A650A"/>
    <w:rsid w:val="000D0743"/>
    <w:rsid w:val="000D0E02"/>
    <w:rsid w:val="000D3127"/>
    <w:rsid w:val="000D62A1"/>
    <w:rsid w:val="000E635F"/>
    <w:rsid w:val="000F0FF2"/>
    <w:rsid w:val="000F32F9"/>
    <w:rsid w:val="00112159"/>
    <w:rsid w:val="0012118F"/>
    <w:rsid w:val="00124AB8"/>
    <w:rsid w:val="001277E4"/>
    <w:rsid w:val="00165B0C"/>
    <w:rsid w:val="00165CC7"/>
    <w:rsid w:val="00174D5B"/>
    <w:rsid w:val="00174F22"/>
    <w:rsid w:val="00183809"/>
    <w:rsid w:val="00191374"/>
    <w:rsid w:val="001948AB"/>
    <w:rsid w:val="00195CC4"/>
    <w:rsid w:val="0019798D"/>
    <w:rsid w:val="001B0BF1"/>
    <w:rsid w:val="001B6032"/>
    <w:rsid w:val="001C0FA8"/>
    <w:rsid w:val="001D5917"/>
    <w:rsid w:val="001D63AB"/>
    <w:rsid w:val="001E1A70"/>
    <w:rsid w:val="001F61A5"/>
    <w:rsid w:val="00200546"/>
    <w:rsid w:val="00230A83"/>
    <w:rsid w:val="00234B78"/>
    <w:rsid w:val="00236C08"/>
    <w:rsid w:val="0024225F"/>
    <w:rsid w:val="0024715D"/>
    <w:rsid w:val="00250E9E"/>
    <w:rsid w:val="00287F53"/>
    <w:rsid w:val="002A3639"/>
    <w:rsid w:val="002B6094"/>
    <w:rsid w:val="002D3311"/>
    <w:rsid w:val="00322865"/>
    <w:rsid w:val="0032731F"/>
    <w:rsid w:val="00327F4C"/>
    <w:rsid w:val="00332965"/>
    <w:rsid w:val="0034242D"/>
    <w:rsid w:val="00345628"/>
    <w:rsid w:val="00347596"/>
    <w:rsid w:val="00357B6F"/>
    <w:rsid w:val="00360F11"/>
    <w:rsid w:val="00361250"/>
    <w:rsid w:val="00374017"/>
    <w:rsid w:val="003816F1"/>
    <w:rsid w:val="0039063A"/>
    <w:rsid w:val="00394BAA"/>
    <w:rsid w:val="003A12EB"/>
    <w:rsid w:val="003A4B32"/>
    <w:rsid w:val="003A76BB"/>
    <w:rsid w:val="003A7B76"/>
    <w:rsid w:val="003A7C49"/>
    <w:rsid w:val="003B159B"/>
    <w:rsid w:val="003B230B"/>
    <w:rsid w:val="003C08C2"/>
    <w:rsid w:val="003C27F7"/>
    <w:rsid w:val="003D0D60"/>
    <w:rsid w:val="003F1932"/>
    <w:rsid w:val="003F43CA"/>
    <w:rsid w:val="003F48A8"/>
    <w:rsid w:val="00400C11"/>
    <w:rsid w:val="004073C7"/>
    <w:rsid w:val="00411A29"/>
    <w:rsid w:val="00415F5D"/>
    <w:rsid w:val="00416F97"/>
    <w:rsid w:val="00426039"/>
    <w:rsid w:val="00435ACF"/>
    <w:rsid w:val="00436434"/>
    <w:rsid w:val="004371FB"/>
    <w:rsid w:val="004424F3"/>
    <w:rsid w:val="00455A22"/>
    <w:rsid w:val="0046598D"/>
    <w:rsid w:val="00472681"/>
    <w:rsid w:val="0047464C"/>
    <w:rsid w:val="004851F6"/>
    <w:rsid w:val="00487403"/>
    <w:rsid w:val="00490736"/>
    <w:rsid w:val="004933BB"/>
    <w:rsid w:val="0049771B"/>
    <w:rsid w:val="004A2F97"/>
    <w:rsid w:val="004A3622"/>
    <w:rsid w:val="00505622"/>
    <w:rsid w:val="00532106"/>
    <w:rsid w:val="005343C6"/>
    <w:rsid w:val="0053568F"/>
    <w:rsid w:val="00543772"/>
    <w:rsid w:val="005536DC"/>
    <w:rsid w:val="005539AB"/>
    <w:rsid w:val="00553A80"/>
    <w:rsid w:val="00561E32"/>
    <w:rsid w:val="005657A3"/>
    <w:rsid w:val="00566580"/>
    <w:rsid w:val="005703AB"/>
    <w:rsid w:val="00572380"/>
    <w:rsid w:val="00582AF9"/>
    <w:rsid w:val="00585C61"/>
    <w:rsid w:val="005A33E8"/>
    <w:rsid w:val="005A7235"/>
    <w:rsid w:val="005A7B3B"/>
    <w:rsid w:val="005B087D"/>
    <w:rsid w:val="005E45B6"/>
    <w:rsid w:val="005F32F9"/>
    <w:rsid w:val="005F6928"/>
    <w:rsid w:val="00613E08"/>
    <w:rsid w:val="00627D9B"/>
    <w:rsid w:val="0063200B"/>
    <w:rsid w:val="006334F7"/>
    <w:rsid w:val="00633A8A"/>
    <w:rsid w:val="00633BE5"/>
    <w:rsid w:val="00636BB9"/>
    <w:rsid w:val="0065430A"/>
    <w:rsid w:val="00671334"/>
    <w:rsid w:val="006761C0"/>
    <w:rsid w:val="00695C87"/>
    <w:rsid w:val="006B6AA3"/>
    <w:rsid w:val="006E016E"/>
    <w:rsid w:val="006F6AA0"/>
    <w:rsid w:val="00712818"/>
    <w:rsid w:val="0071409C"/>
    <w:rsid w:val="00715BA8"/>
    <w:rsid w:val="00716EF4"/>
    <w:rsid w:val="00726ACA"/>
    <w:rsid w:val="007274B4"/>
    <w:rsid w:val="00753687"/>
    <w:rsid w:val="00754B43"/>
    <w:rsid w:val="007561AA"/>
    <w:rsid w:val="00757200"/>
    <w:rsid w:val="00767994"/>
    <w:rsid w:val="00774739"/>
    <w:rsid w:val="007857B9"/>
    <w:rsid w:val="007B0445"/>
    <w:rsid w:val="007B2055"/>
    <w:rsid w:val="007C25DC"/>
    <w:rsid w:val="007C30CB"/>
    <w:rsid w:val="007C3400"/>
    <w:rsid w:val="007E04F7"/>
    <w:rsid w:val="007E2F58"/>
    <w:rsid w:val="007F1630"/>
    <w:rsid w:val="00811ED4"/>
    <w:rsid w:val="008125BE"/>
    <w:rsid w:val="00812AC7"/>
    <w:rsid w:val="00834AF8"/>
    <w:rsid w:val="00876D37"/>
    <w:rsid w:val="00876FB2"/>
    <w:rsid w:val="00877A0A"/>
    <w:rsid w:val="008855AD"/>
    <w:rsid w:val="00892836"/>
    <w:rsid w:val="00893CCE"/>
    <w:rsid w:val="00895BA6"/>
    <w:rsid w:val="0089673E"/>
    <w:rsid w:val="008A5858"/>
    <w:rsid w:val="008B3A02"/>
    <w:rsid w:val="008C6751"/>
    <w:rsid w:val="008C78D6"/>
    <w:rsid w:val="008D57E6"/>
    <w:rsid w:val="008D75FB"/>
    <w:rsid w:val="008E0765"/>
    <w:rsid w:val="008E7C7E"/>
    <w:rsid w:val="008F5654"/>
    <w:rsid w:val="00903BAC"/>
    <w:rsid w:val="00917F52"/>
    <w:rsid w:val="00926B03"/>
    <w:rsid w:val="00930289"/>
    <w:rsid w:val="009308CC"/>
    <w:rsid w:val="009379BD"/>
    <w:rsid w:val="00941A34"/>
    <w:rsid w:val="0094552F"/>
    <w:rsid w:val="0094592F"/>
    <w:rsid w:val="00964037"/>
    <w:rsid w:val="009717B2"/>
    <w:rsid w:val="009732CA"/>
    <w:rsid w:val="0097489F"/>
    <w:rsid w:val="00982E73"/>
    <w:rsid w:val="0098311F"/>
    <w:rsid w:val="00996177"/>
    <w:rsid w:val="00996FB3"/>
    <w:rsid w:val="009A1217"/>
    <w:rsid w:val="009A3558"/>
    <w:rsid w:val="009B1383"/>
    <w:rsid w:val="009B2F85"/>
    <w:rsid w:val="009C3BC9"/>
    <w:rsid w:val="009E2F3A"/>
    <w:rsid w:val="00A06B87"/>
    <w:rsid w:val="00A13506"/>
    <w:rsid w:val="00A13BC1"/>
    <w:rsid w:val="00A24C30"/>
    <w:rsid w:val="00A314E6"/>
    <w:rsid w:val="00A51758"/>
    <w:rsid w:val="00A61E21"/>
    <w:rsid w:val="00A636DA"/>
    <w:rsid w:val="00A63C4E"/>
    <w:rsid w:val="00A65B9A"/>
    <w:rsid w:val="00A819A1"/>
    <w:rsid w:val="00A87EFF"/>
    <w:rsid w:val="00A97434"/>
    <w:rsid w:val="00AA0A5C"/>
    <w:rsid w:val="00AC04E0"/>
    <w:rsid w:val="00AC12E0"/>
    <w:rsid w:val="00AD05AE"/>
    <w:rsid w:val="00AD3C77"/>
    <w:rsid w:val="00AE4E7D"/>
    <w:rsid w:val="00AE75F5"/>
    <w:rsid w:val="00B031CD"/>
    <w:rsid w:val="00B05792"/>
    <w:rsid w:val="00B10FEA"/>
    <w:rsid w:val="00B20142"/>
    <w:rsid w:val="00B214F0"/>
    <w:rsid w:val="00B33E16"/>
    <w:rsid w:val="00B34DCB"/>
    <w:rsid w:val="00B52CE9"/>
    <w:rsid w:val="00B6466E"/>
    <w:rsid w:val="00B64844"/>
    <w:rsid w:val="00B64D79"/>
    <w:rsid w:val="00B7351D"/>
    <w:rsid w:val="00B75F6F"/>
    <w:rsid w:val="00B92A58"/>
    <w:rsid w:val="00B93B7B"/>
    <w:rsid w:val="00B95B41"/>
    <w:rsid w:val="00BA03FE"/>
    <w:rsid w:val="00BA1676"/>
    <w:rsid w:val="00BA3FF9"/>
    <w:rsid w:val="00BB0C0E"/>
    <w:rsid w:val="00BB7665"/>
    <w:rsid w:val="00BC58B4"/>
    <w:rsid w:val="00BC7AD9"/>
    <w:rsid w:val="00BD3100"/>
    <w:rsid w:val="00BD36A2"/>
    <w:rsid w:val="00BD5D0A"/>
    <w:rsid w:val="00BE40E3"/>
    <w:rsid w:val="00BF030A"/>
    <w:rsid w:val="00BF5F5B"/>
    <w:rsid w:val="00C075C5"/>
    <w:rsid w:val="00C10EDA"/>
    <w:rsid w:val="00C17198"/>
    <w:rsid w:val="00C21E21"/>
    <w:rsid w:val="00C316AF"/>
    <w:rsid w:val="00C41175"/>
    <w:rsid w:val="00C464A6"/>
    <w:rsid w:val="00C53BD3"/>
    <w:rsid w:val="00C56DE4"/>
    <w:rsid w:val="00C70994"/>
    <w:rsid w:val="00C7190F"/>
    <w:rsid w:val="00C7571E"/>
    <w:rsid w:val="00C80B40"/>
    <w:rsid w:val="00C81733"/>
    <w:rsid w:val="00C85156"/>
    <w:rsid w:val="00C85A0F"/>
    <w:rsid w:val="00C90B71"/>
    <w:rsid w:val="00CB6FDF"/>
    <w:rsid w:val="00CC7F83"/>
    <w:rsid w:val="00CF1FC3"/>
    <w:rsid w:val="00CF2093"/>
    <w:rsid w:val="00CF5097"/>
    <w:rsid w:val="00D00161"/>
    <w:rsid w:val="00D0763E"/>
    <w:rsid w:val="00D14E14"/>
    <w:rsid w:val="00D20FA7"/>
    <w:rsid w:val="00D31CE3"/>
    <w:rsid w:val="00D457EE"/>
    <w:rsid w:val="00D46038"/>
    <w:rsid w:val="00D509D3"/>
    <w:rsid w:val="00D540EC"/>
    <w:rsid w:val="00D60915"/>
    <w:rsid w:val="00D60FFF"/>
    <w:rsid w:val="00D64C18"/>
    <w:rsid w:val="00D65163"/>
    <w:rsid w:val="00D668A1"/>
    <w:rsid w:val="00D66CE6"/>
    <w:rsid w:val="00D67932"/>
    <w:rsid w:val="00D759ED"/>
    <w:rsid w:val="00D80312"/>
    <w:rsid w:val="00D8286F"/>
    <w:rsid w:val="00D86456"/>
    <w:rsid w:val="00D917F4"/>
    <w:rsid w:val="00D93169"/>
    <w:rsid w:val="00D9346D"/>
    <w:rsid w:val="00D964FE"/>
    <w:rsid w:val="00D96588"/>
    <w:rsid w:val="00DB355E"/>
    <w:rsid w:val="00DB3DB6"/>
    <w:rsid w:val="00DB43CA"/>
    <w:rsid w:val="00DC3749"/>
    <w:rsid w:val="00DC6157"/>
    <w:rsid w:val="00DE3DF5"/>
    <w:rsid w:val="00DF083E"/>
    <w:rsid w:val="00DF4EFA"/>
    <w:rsid w:val="00DF5DCA"/>
    <w:rsid w:val="00E114D6"/>
    <w:rsid w:val="00E204FD"/>
    <w:rsid w:val="00E248AE"/>
    <w:rsid w:val="00E25BE2"/>
    <w:rsid w:val="00E42387"/>
    <w:rsid w:val="00E4393B"/>
    <w:rsid w:val="00E53AA9"/>
    <w:rsid w:val="00E53C6C"/>
    <w:rsid w:val="00E670D3"/>
    <w:rsid w:val="00E67493"/>
    <w:rsid w:val="00E819DF"/>
    <w:rsid w:val="00E8299C"/>
    <w:rsid w:val="00E8640D"/>
    <w:rsid w:val="00E92BBA"/>
    <w:rsid w:val="00E92EE3"/>
    <w:rsid w:val="00E9348F"/>
    <w:rsid w:val="00E94207"/>
    <w:rsid w:val="00E946CB"/>
    <w:rsid w:val="00EB10AB"/>
    <w:rsid w:val="00EB5BE8"/>
    <w:rsid w:val="00EC0EB3"/>
    <w:rsid w:val="00EC4E39"/>
    <w:rsid w:val="00EE2D99"/>
    <w:rsid w:val="00EE6F23"/>
    <w:rsid w:val="00EF01DA"/>
    <w:rsid w:val="00F20C97"/>
    <w:rsid w:val="00F21923"/>
    <w:rsid w:val="00F278EF"/>
    <w:rsid w:val="00F30795"/>
    <w:rsid w:val="00F334E3"/>
    <w:rsid w:val="00F41C58"/>
    <w:rsid w:val="00F42C5A"/>
    <w:rsid w:val="00F44165"/>
    <w:rsid w:val="00F51AE1"/>
    <w:rsid w:val="00F553E3"/>
    <w:rsid w:val="00F704BB"/>
    <w:rsid w:val="00F71974"/>
    <w:rsid w:val="00F77C39"/>
    <w:rsid w:val="00F87B63"/>
    <w:rsid w:val="00F9176F"/>
    <w:rsid w:val="00F91E85"/>
    <w:rsid w:val="00FA4631"/>
    <w:rsid w:val="00FA73D0"/>
    <w:rsid w:val="00FB0407"/>
    <w:rsid w:val="00FC45CE"/>
    <w:rsid w:val="00FC461B"/>
    <w:rsid w:val="00FC5718"/>
    <w:rsid w:val="00FD5988"/>
    <w:rsid w:val="00FE48FD"/>
    <w:rsid w:val="00FE5D16"/>
    <w:rsid w:val="00FF0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774AE"/>
  <w14:defaultImageDpi w14:val="32767"/>
  <w15:chartTrackingRefBased/>
  <w15:docId w15:val="{05F52E47-4CF1-774B-82A2-06C65D0B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01DA"/>
    <w:rPr>
      <w:rFonts w:ascii="Times New Roman" w:eastAsia="Times New Roman" w:hAnsi="Times New Roman" w:cs="Times New Roman"/>
      <w:lang w:val="fr-FR" w:eastAsia="fr-FR"/>
    </w:rPr>
  </w:style>
  <w:style w:type="paragraph" w:styleId="Titre1">
    <w:name w:val="heading 1"/>
    <w:basedOn w:val="Normal"/>
    <w:link w:val="Titre1Car"/>
    <w:uiPriority w:val="9"/>
    <w:qFormat/>
    <w:rsid w:val="00C21E21"/>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411A2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Titre3">
    <w:name w:val="heading 3"/>
    <w:basedOn w:val="Normal"/>
    <w:next w:val="Normal"/>
    <w:link w:val="Titre3Car"/>
    <w:uiPriority w:val="9"/>
    <w:unhideWhenUsed/>
    <w:qFormat/>
    <w:rsid w:val="0049771B"/>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7A20"/>
    <w:pPr>
      <w:ind w:left="720"/>
      <w:contextualSpacing/>
    </w:pPr>
    <w:rPr>
      <w:rFonts w:asciiTheme="minorHAnsi" w:eastAsiaTheme="minorHAnsi" w:hAnsiTheme="minorHAnsi" w:cstheme="minorBidi"/>
      <w:lang w:val="en-GB" w:eastAsia="en-US"/>
    </w:rPr>
  </w:style>
  <w:style w:type="paragraph" w:styleId="En-tte">
    <w:name w:val="header"/>
    <w:basedOn w:val="Normal"/>
    <w:link w:val="En-tteCar"/>
    <w:uiPriority w:val="99"/>
    <w:unhideWhenUsed/>
    <w:rsid w:val="00EC4E39"/>
    <w:pPr>
      <w:tabs>
        <w:tab w:val="center" w:pos="4536"/>
        <w:tab w:val="right" w:pos="9072"/>
      </w:tabs>
    </w:pPr>
    <w:rPr>
      <w:rFonts w:asciiTheme="minorHAnsi" w:eastAsiaTheme="minorHAnsi" w:hAnsiTheme="minorHAnsi" w:cstheme="minorBidi"/>
      <w:lang w:val="en-GB" w:eastAsia="en-US"/>
    </w:rPr>
  </w:style>
  <w:style w:type="character" w:customStyle="1" w:styleId="En-tteCar">
    <w:name w:val="En-tête Car"/>
    <w:basedOn w:val="Policepardfaut"/>
    <w:link w:val="En-tte"/>
    <w:uiPriority w:val="99"/>
    <w:rsid w:val="00EC4E39"/>
  </w:style>
  <w:style w:type="paragraph" w:styleId="Pieddepage">
    <w:name w:val="footer"/>
    <w:basedOn w:val="Normal"/>
    <w:link w:val="PieddepageCar"/>
    <w:uiPriority w:val="99"/>
    <w:unhideWhenUsed/>
    <w:rsid w:val="00EC4E39"/>
    <w:pPr>
      <w:tabs>
        <w:tab w:val="center" w:pos="4536"/>
        <w:tab w:val="right" w:pos="9072"/>
      </w:tabs>
    </w:pPr>
    <w:rPr>
      <w:rFonts w:asciiTheme="minorHAnsi" w:eastAsiaTheme="minorHAnsi" w:hAnsiTheme="minorHAnsi" w:cstheme="minorBidi"/>
      <w:lang w:val="en-GB" w:eastAsia="en-US"/>
    </w:rPr>
  </w:style>
  <w:style w:type="character" w:customStyle="1" w:styleId="PieddepageCar">
    <w:name w:val="Pied de page Car"/>
    <w:basedOn w:val="Policepardfaut"/>
    <w:link w:val="Pieddepage"/>
    <w:uiPriority w:val="99"/>
    <w:rsid w:val="00EC4E39"/>
  </w:style>
  <w:style w:type="character" w:styleId="Lienhypertexte">
    <w:name w:val="Hyperlink"/>
    <w:rsid w:val="00EC4E39"/>
    <w:rPr>
      <w:color w:val="0000FF"/>
      <w:u w:val="single"/>
    </w:rPr>
  </w:style>
  <w:style w:type="paragraph" w:customStyle="1" w:styleId="ONDERWERP">
    <w:name w:val="_ONDERWERP"/>
    <w:basedOn w:val="Normal"/>
    <w:next w:val="Normal"/>
    <w:rsid w:val="00D96588"/>
    <w:pPr>
      <w:spacing w:before="240"/>
    </w:pPr>
    <w:rPr>
      <w:rFonts w:ascii="Arial" w:hAnsi="Arial"/>
      <w:b/>
      <w:sz w:val="20"/>
      <w:szCs w:val="20"/>
      <w:lang w:val="nl-NL" w:eastAsia="nl-NL"/>
    </w:rPr>
  </w:style>
  <w:style w:type="character" w:styleId="Accentuation">
    <w:name w:val="Emphasis"/>
    <w:uiPriority w:val="20"/>
    <w:qFormat/>
    <w:rsid w:val="00D96588"/>
    <w:rPr>
      <w:i/>
      <w:iCs/>
    </w:rPr>
  </w:style>
  <w:style w:type="paragraph" w:styleId="Retraitcorpsdetexte">
    <w:name w:val="Body Text Indent"/>
    <w:basedOn w:val="Normal"/>
    <w:link w:val="RetraitcorpsdetexteCar"/>
    <w:rsid w:val="00D96588"/>
    <w:pPr>
      <w:spacing w:after="120"/>
      <w:ind w:left="283"/>
    </w:pPr>
    <w:rPr>
      <w:rFonts w:ascii="Arial" w:hAnsi="Arial"/>
      <w:sz w:val="20"/>
      <w:lang w:val="nl-NL" w:eastAsia="nl-NL"/>
    </w:rPr>
  </w:style>
  <w:style w:type="character" w:customStyle="1" w:styleId="RetraitcorpsdetexteCar">
    <w:name w:val="Retrait corps de texte Car"/>
    <w:basedOn w:val="Policepardfaut"/>
    <w:link w:val="Retraitcorpsdetexte"/>
    <w:rsid w:val="00D96588"/>
    <w:rPr>
      <w:rFonts w:ascii="Arial" w:eastAsia="Times New Roman" w:hAnsi="Arial" w:cs="Times New Roman"/>
      <w:sz w:val="20"/>
      <w:lang w:val="nl-NL" w:eastAsia="nl-NL"/>
    </w:rPr>
  </w:style>
  <w:style w:type="character" w:customStyle="1" w:styleId="st1">
    <w:name w:val="st1"/>
    <w:rsid w:val="00D96588"/>
  </w:style>
  <w:style w:type="table" w:styleId="Grilledutableau">
    <w:name w:val="Table Grid"/>
    <w:basedOn w:val="TableauNormal"/>
    <w:uiPriority w:val="39"/>
    <w:rsid w:val="00194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0A5C"/>
    <w:pPr>
      <w:spacing w:before="100" w:beforeAutospacing="1" w:after="100" w:afterAutospacing="1"/>
    </w:pPr>
    <w:rPr>
      <w:rFonts w:ascii="Times" w:eastAsia="MS Mincho" w:hAnsi="Times"/>
      <w:sz w:val="20"/>
      <w:szCs w:val="20"/>
      <w:lang w:val="en-US"/>
    </w:rPr>
  </w:style>
  <w:style w:type="paragraph" w:customStyle="1" w:styleId="mytitle">
    <w:name w:val="mytitle"/>
    <w:basedOn w:val="Normal"/>
    <w:uiPriority w:val="99"/>
    <w:rsid w:val="00A314E6"/>
    <w:pPr>
      <w:widowControl w:val="0"/>
      <w:spacing w:before="200" w:after="120"/>
      <w:ind w:firstLine="454"/>
      <w:jc w:val="both"/>
    </w:pPr>
    <w:rPr>
      <w:rFonts w:cs="Calibri"/>
      <w:b/>
      <w:color w:val="000000"/>
      <w:sz w:val="22"/>
      <w:szCs w:val="20"/>
      <w:lang w:val="en-US" w:eastAsia="en-US"/>
    </w:rPr>
  </w:style>
  <w:style w:type="paragraph" w:customStyle="1" w:styleId="bold6ptbeforeafter">
    <w:name w:val="bold_6pt_before_after"/>
    <w:basedOn w:val="Normal"/>
    <w:link w:val="bold6ptbeforeafterChar"/>
    <w:qFormat/>
    <w:rsid w:val="00A314E6"/>
    <w:pPr>
      <w:widowControl w:val="0"/>
      <w:spacing w:before="120"/>
      <w:ind w:firstLine="454"/>
      <w:jc w:val="both"/>
    </w:pPr>
    <w:rPr>
      <w:b/>
      <w:sz w:val="22"/>
      <w:szCs w:val="22"/>
      <w:lang w:val="en-US" w:eastAsia="en-US"/>
    </w:rPr>
  </w:style>
  <w:style w:type="character" w:customStyle="1" w:styleId="bold6ptbeforeafterChar">
    <w:name w:val="bold_6pt_before_after Char"/>
    <w:basedOn w:val="Policepardfaut"/>
    <w:link w:val="bold6ptbeforeafter"/>
    <w:rsid w:val="00A314E6"/>
    <w:rPr>
      <w:rFonts w:ascii="Times New Roman" w:eastAsia="Times New Roman" w:hAnsi="Times New Roman" w:cs="Times New Roman"/>
      <w:b/>
      <w:sz w:val="22"/>
      <w:szCs w:val="22"/>
      <w:lang w:val="en-US"/>
    </w:rPr>
  </w:style>
  <w:style w:type="paragraph" w:styleId="Notedebasdepage">
    <w:name w:val="footnote text"/>
    <w:basedOn w:val="Normal"/>
    <w:link w:val="NotedebasdepageCar"/>
    <w:uiPriority w:val="99"/>
    <w:rsid w:val="00A314E6"/>
    <w:pPr>
      <w:widowControl w:val="0"/>
      <w:spacing w:before="60"/>
      <w:ind w:firstLine="454"/>
      <w:jc w:val="both"/>
    </w:pPr>
    <w:rPr>
      <w:sz w:val="20"/>
      <w:szCs w:val="20"/>
      <w:lang w:val="en-GB" w:eastAsia="en-GB"/>
    </w:rPr>
  </w:style>
  <w:style w:type="character" w:customStyle="1" w:styleId="FootnoteTextChar">
    <w:name w:val="Footnote Text Char"/>
    <w:basedOn w:val="Policepardfaut"/>
    <w:uiPriority w:val="99"/>
    <w:semiHidden/>
    <w:rsid w:val="00A314E6"/>
    <w:rPr>
      <w:sz w:val="20"/>
      <w:szCs w:val="20"/>
    </w:rPr>
  </w:style>
  <w:style w:type="character" w:customStyle="1" w:styleId="NotedebasdepageCar">
    <w:name w:val="Note de bas de page Car"/>
    <w:basedOn w:val="Policepardfaut"/>
    <w:link w:val="Notedebasdepage"/>
    <w:uiPriority w:val="99"/>
    <w:locked/>
    <w:rsid w:val="00A314E6"/>
    <w:rPr>
      <w:rFonts w:ascii="Times New Roman" w:eastAsia="Times New Roman" w:hAnsi="Times New Roman" w:cs="Times New Roman"/>
      <w:sz w:val="20"/>
      <w:szCs w:val="20"/>
      <w:lang w:eastAsia="en-GB"/>
    </w:rPr>
  </w:style>
  <w:style w:type="paragraph" w:customStyle="1" w:styleId="Titre11">
    <w:name w:val="Titre 11"/>
    <w:next w:val="Normal"/>
    <w:rsid w:val="004A2F97"/>
    <w:pPr>
      <w:keepNext/>
      <w:pBdr>
        <w:top w:val="nil"/>
        <w:left w:val="nil"/>
        <w:bottom w:val="nil"/>
        <w:right w:val="nil"/>
        <w:between w:val="nil"/>
        <w:bar w:val="nil"/>
      </w:pBdr>
      <w:outlineLvl w:val="0"/>
    </w:pPr>
    <w:rPr>
      <w:rFonts w:ascii="Times New Roman" w:eastAsia="Times New Roman" w:hAnsi="Times New Roman" w:cs="Times New Roman"/>
      <w:b/>
      <w:bCs/>
      <w:color w:val="000000"/>
      <w:sz w:val="22"/>
      <w:szCs w:val="22"/>
      <w:bdr w:val="nil"/>
      <w:lang w:val="fr-FR" w:eastAsia="fr-FR"/>
    </w:rPr>
  </w:style>
  <w:style w:type="paragraph" w:customStyle="1" w:styleId="Corpsdetexte1">
    <w:name w:val="Corps de texte1"/>
    <w:rsid w:val="004A2F97"/>
    <w:pPr>
      <w:pBdr>
        <w:top w:val="nil"/>
        <w:left w:val="nil"/>
        <w:bottom w:val="nil"/>
        <w:right w:val="nil"/>
        <w:between w:val="nil"/>
        <w:bar w:val="nil"/>
      </w:pBdr>
    </w:pPr>
    <w:rPr>
      <w:rFonts w:ascii="Times New Roman" w:eastAsia="Arial Unicode MS" w:hAnsi="Times New Roman" w:cs="Arial Unicode MS"/>
      <w:color w:val="000000"/>
      <w:sz w:val="22"/>
      <w:szCs w:val="22"/>
      <w:bdr w:val="nil"/>
      <w:lang w:val="fr-FR" w:eastAsia="fr-FR"/>
    </w:rPr>
  </w:style>
  <w:style w:type="paragraph" w:styleId="Textedebulles">
    <w:name w:val="Balloon Text"/>
    <w:basedOn w:val="Normal"/>
    <w:link w:val="TextedebullesCar"/>
    <w:uiPriority w:val="99"/>
    <w:semiHidden/>
    <w:unhideWhenUsed/>
    <w:rsid w:val="005E45B6"/>
    <w:rPr>
      <w:sz w:val="26"/>
      <w:szCs w:val="26"/>
    </w:rPr>
  </w:style>
  <w:style w:type="character" w:customStyle="1" w:styleId="TextedebullesCar">
    <w:name w:val="Texte de bulles Car"/>
    <w:basedOn w:val="Policepardfaut"/>
    <w:link w:val="Textedebulles"/>
    <w:uiPriority w:val="99"/>
    <w:semiHidden/>
    <w:rsid w:val="005E45B6"/>
    <w:rPr>
      <w:rFonts w:ascii="Times New Roman" w:eastAsia="Times New Roman" w:hAnsi="Times New Roman" w:cs="Times New Roman"/>
      <w:sz w:val="26"/>
      <w:szCs w:val="26"/>
      <w:lang w:val="fr-FR" w:eastAsia="fr-FR"/>
    </w:rPr>
  </w:style>
  <w:style w:type="paragraph" w:styleId="Retraitcorpsdetexte2">
    <w:name w:val="Body Text Indent 2"/>
    <w:basedOn w:val="Normal"/>
    <w:link w:val="Retraitcorpsdetexte2Car"/>
    <w:uiPriority w:val="99"/>
    <w:unhideWhenUsed/>
    <w:rsid w:val="005A33E8"/>
    <w:pPr>
      <w:spacing w:after="120" w:line="480" w:lineRule="auto"/>
      <w:ind w:left="283"/>
    </w:pPr>
  </w:style>
  <w:style w:type="character" w:customStyle="1" w:styleId="Retraitcorpsdetexte2Car">
    <w:name w:val="Retrait corps de texte 2 Car"/>
    <w:basedOn w:val="Policepardfaut"/>
    <w:link w:val="Retraitcorpsdetexte2"/>
    <w:uiPriority w:val="99"/>
    <w:rsid w:val="005A33E8"/>
    <w:rPr>
      <w:rFonts w:ascii="Times New Roman" w:eastAsia="Times New Roman" w:hAnsi="Times New Roman" w:cs="Times New Roman"/>
      <w:lang w:val="fr-FR" w:eastAsia="fr-FR"/>
    </w:rPr>
  </w:style>
  <w:style w:type="paragraph" w:styleId="Retraitcorpsdetexte3">
    <w:name w:val="Body Text Indent 3"/>
    <w:basedOn w:val="Normal"/>
    <w:link w:val="Retraitcorpsdetexte3Car"/>
    <w:uiPriority w:val="99"/>
    <w:semiHidden/>
    <w:unhideWhenUsed/>
    <w:rsid w:val="005A33E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A33E8"/>
    <w:rPr>
      <w:rFonts w:ascii="Times New Roman" w:eastAsia="Times New Roman" w:hAnsi="Times New Roman" w:cs="Times New Roman"/>
      <w:sz w:val="16"/>
      <w:szCs w:val="16"/>
      <w:lang w:val="fr-FR" w:eastAsia="fr-FR"/>
    </w:rPr>
  </w:style>
  <w:style w:type="character" w:customStyle="1" w:styleId="Internetlink1">
    <w:name w:val="Internet link1"/>
    <w:uiPriority w:val="99"/>
    <w:rsid w:val="005A33E8"/>
    <w:rPr>
      <w:color w:val="000080"/>
      <w:u w:val="single"/>
      <w:lang w:val="x-none"/>
    </w:rPr>
  </w:style>
  <w:style w:type="character" w:styleId="Marquedecommentaire">
    <w:name w:val="annotation reference"/>
    <w:uiPriority w:val="99"/>
    <w:semiHidden/>
    <w:unhideWhenUsed/>
    <w:rsid w:val="00E946CB"/>
    <w:rPr>
      <w:sz w:val="18"/>
      <w:szCs w:val="18"/>
    </w:rPr>
  </w:style>
  <w:style w:type="paragraph" w:styleId="Commentaire">
    <w:name w:val="annotation text"/>
    <w:basedOn w:val="Normal"/>
    <w:link w:val="CommentaireCar"/>
    <w:uiPriority w:val="99"/>
    <w:unhideWhenUsed/>
    <w:rsid w:val="00E946CB"/>
    <w:rPr>
      <w:rFonts w:eastAsia="MS Mincho"/>
      <w:lang w:val="en-US"/>
    </w:rPr>
  </w:style>
  <w:style w:type="character" w:customStyle="1" w:styleId="CommentaireCar">
    <w:name w:val="Commentaire Car"/>
    <w:basedOn w:val="Policepardfaut"/>
    <w:link w:val="Commentaire"/>
    <w:uiPriority w:val="99"/>
    <w:rsid w:val="00E946CB"/>
    <w:rPr>
      <w:rFonts w:ascii="Times New Roman" w:eastAsia="MS Mincho" w:hAnsi="Times New Roman" w:cs="Times New Roman"/>
      <w:lang w:val="en-US" w:eastAsia="fr-FR"/>
    </w:rPr>
  </w:style>
  <w:style w:type="character" w:customStyle="1" w:styleId="Titre1Car">
    <w:name w:val="Titre 1 Car"/>
    <w:basedOn w:val="Policepardfaut"/>
    <w:link w:val="Titre1"/>
    <w:uiPriority w:val="9"/>
    <w:rsid w:val="00C21E21"/>
    <w:rPr>
      <w:rFonts w:ascii="Times New Roman" w:eastAsia="Times New Roman" w:hAnsi="Times New Roman" w:cs="Times New Roman"/>
      <w:b/>
      <w:bCs/>
      <w:kern w:val="36"/>
      <w:sz w:val="48"/>
      <w:szCs w:val="48"/>
      <w:lang w:val="fr-FR" w:eastAsia="fr-FR"/>
    </w:rPr>
  </w:style>
  <w:style w:type="character" w:styleId="Mentionnonrsolue">
    <w:name w:val="Unresolved Mention"/>
    <w:basedOn w:val="Policepardfaut"/>
    <w:uiPriority w:val="99"/>
    <w:rsid w:val="00F30795"/>
    <w:rPr>
      <w:color w:val="808080"/>
      <w:shd w:val="clear" w:color="auto" w:fill="E6E6E6"/>
    </w:rPr>
  </w:style>
  <w:style w:type="paragraph" w:styleId="Objetducommentaire">
    <w:name w:val="annotation subject"/>
    <w:basedOn w:val="Commentaire"/>
    <w:next w:val="Commentaire"/>
    <w:link w:val="ObjetducommentaireCar"/>
    <w:uiPriority w:val="99"/>
    <w:semiHidden/>
    <w:unhideWhenUsed/>
    <w:rsid w:val="00D964FE"/>
    <w:rPr>
      <w:rFonts w:eastAsia="Times New Roman"/>
      <w:b/>
      <w:bCs/>
      <w:sz w:val="20"/>
      <w:szCs w:val="20"/>
      <w:lang w:val="fr-FR"/>
    </w:rPr>
  </w:style>
  <w:style w:type="character" w:customStyle="1" w:styleId="ObjetducommentaireCar">
    <w:name w:val="Objet du commentaire Car"/>
    <w:basedOn w:val="CommentaireCar"/>
    <w:link w:val="Objetducommentaire"/>
    <w:uiPriority w:val="99"/>
    <w:semiHidden/>
    <w:rsid w:val="00D964FE"/>
    <w:rPr>
      <w:rFonts w:ascii="Times New Roman" w:eastAsia="Times New Roman" w:hAnsi="Times New Roman" w:cs="Times New Roman"/>
      <w:b/>
      <w:bCs/>
      <w:sz w:val="20"/>
      <w:szCs w:val="20"/>
      <w:lang w:val="fr-FR" w:eastAsia="fr-FR"/>
    </w:rPr>
  </w:style>
  <w:style w:type="character" w:customStyle="1" w:styleId="Titre2Car">
    <w:name w:val="Titre 2 Car"/>
    <w:basedOn w:val="Policepardfaut"/>
    <w:link w:val="Titre2"/>
    <w:uiPriority w:val="9"/>
    <w:rsid w:val="00411A29"/>
    <w:rPr>
      <w:rFonts w:asciiTheme="majorHAnsi" w:eastAsiaTheme="majorEastAsia" w:hAnsiTheme="majorHAnsi" w:cstheme="majorBidi"/>
      <w:color w:val="2F5496" w:themeColor="accent1" w:themeShade="BF"/>
      <w:sz w:val="26"/>
      <w:szCs w:val="26"/>
      <w:lang w:val="en-US"/>
    </w:rPr>
  </w:style>
  <w:style w:type="character" w:styleId="lev">
    <w:name w:val="Strong"/>
    <w:basedOn w:val="Policepardfaut"/>
    <w:uiPriority w:val="22"/>
    <w:qFormat/>
    <w:rsid w:val="00C316AF"/>
    <w:rPr>
      <w:b/>
      <w:bCs/>
    </w:rPr>
  </w:style>
  <w:style w:type="character" w:customStyle="1" w:styleId="diyfedecoration">
    <w:name w:val="diyfedecoration"/>
    <w:basedOn w:val="Policepardfaut"/>
    <w:rsid w:val="00C316AF"/>
  </w:style>
  <w:style w:type="character" w:customStyle="1" w:styleId="Titre3Car">
    <w:name w:val="Titre 3 Car"/>
    <w:basedOn w:val="Policepardfaut"/>
    <w:link w:val="Titre3"/>
    <w:uiPriority w:val="9"/>
    <w:rsid w:val="0049771B"/>
    <w:rPr>
      <w:rFonts w:asciiTheme="majorHAnsi" w:eastAsiaTheme="majorEastAsia" w:hAnsiTheme="majorHAnsi" w:cstheme="majorBidi"/>
      <w:color w:val="1F3763" w:themeColor="accent1" w:themeShade="7F"/>
      <w:lang w:val="fr-FR" w:eastAsia="fr-FR"/>
    </w:rPr>
  </w:style>
  <w:style w:type="character" w:styleId="Numrodepage">
    <w:name w:val="page number"/>
    <w:basedOn w:val="Policepardfaut"/>
    <w:uiPriority w:val="99"/>
    <w:semiHidden/>
    <w:unhideWhenUsed/>
    <w:rsid w:val="00D4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3224">
      <w:bodyDiv w:val="1"/>
      <w:marLeft w:val="0"/>
      <w:marRight w:val="0"/>
      <w:marTop w:val="0"/>
      <w:marBottom w:val="0"/>
      <w:divBdr>
        <w:top w:val="none" w:sz="0" w:space="0" w:color="auto"/>
        <w:left w:val="none" w:sz="0" w:space="0" w:color="auto"/>
        <w:bottom w:val="none" w:sz="0" w:space="0" w:color="auto"/>
        <w:right w:val="none" w:sz="0" w:space="0" w:color="auto"/>
      </w:divBdr>
      <w:divsChild>
        <w:div w:id="1744910600">
          <w:marLeft w:val="0"/>
          <w:marRight w:val="0"/>
          <w:marTop w:val="0"/>
          <w:marBottom w:val="0"/>
          <w:divBdr>
            <w:top w:val="none" w:sz="0" w:space="0" w:color="auto"/>
            <w:left w:val="none" w:sz="0" w:space="0" w:color="auto"/>
            <w:bottom w:val="none" w:sz="0" w:space="0" w:color="auto"/>
            <w:right w:val="none" w:sz="0" w:space="0" w:color="auto"/>
          </w:divBdr>
          <w:divsChild>
            <w:div w:id="724184490">
              <w:marLeft w:val="0"/>
              <w:marRight w:val="0"/>
              <w:marTop w:val="0"/>
              <w:marBottom w:val="0"/>
              <w:divBdr>
                <w:top w:val="none" w:sz="0" w:space="0" w:color="auto"/>
                <w:left w:val="none" w:sz="0" w:space="0" w:color="auto"/>
                <w:bottom w:val="none" w:sz="0" w:space="0" w:color="auto"/>
                <w:right w:val="none" w:sz="0" w:space="0" w:color="auto"/>
              </w:divBdr>
              <w:divsChild>
                <w:div w:id="12120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1395">
      <w:bodyDiv w:val="1"/>
      <w:marLeft w:val="0"/>
      <w:marRight w:val="0"/>
      <w:marTop w:val="0"/>
      <w:marBottom w:val="0"/>
      <w:divBdr>
        <w:top w:val="none" w:sz="0" w:space="0" w:color="auto"/>
        <w:left w:val="none" w:sz="0" w:space="0" w:color="auto"/>
        <w:bottom w:val="none" w:sz="0" w:space="0" w:color="auto"/>
        <w:right w:val="none" w:sz="0" w:space="0" w:color="auto"/>
      </w:divBdr>
    </w:div>
    <w:div w:id="179201126">
      <w:bodyDiv w:val="1"/>
      <w:marLeft w:val="0"/>
      <w:marRight w:val="0"/>
      <w:marTop w:val="0"/>
      <w:marBottom w:val="0"/>
      <w:divBdr>
        <w:top w:val="none" w:sz="0" w:space="0" w:color="auto"/>
        <w:left w:val="none" w:sz="0" w:space="0" w:color="auto"/>
        <w:bottom w:val="none" w:sz="0" w:space="0" w:color="auto"/>
        <w:right w:val="none" w:sz="0" w:space="0" w:color="auto"/>
      </w:divBdr>
      <w:divsChild>
        <w:div w:id="914782550">
          <w:marLeft w:val="0"/>
          <w:marRight w:val="0"/>
          <w:marTop w:val="0"/>
          <w:marBottom w:val="0"/>
          <w:divBdr>
            <w:top w:val="none" w:sz="0" w:space="0" w:color="auto"/>
            <w:left w:val="none" w:sz="0" w:space="0" w:color="auto"/>
            <w:bottom w:val="none" w:sz="0" w:space="0" w:color="auto"/>
            <w:right w:val="none" w:sz="0" w:space="0" w:color="auto"/>
          </w:divBdr>
          <w:divsChild>
            <w:div w:id="78186665">
              <w:marLeft w:val="0"/>
              <w:marRight w:val="0"/>
              <w:marTop w:val="0"/>
              <w:marBottom w:val="0"/>
              <w:divBdr>
                <w:top w:val="none" w:sz="0" w:space="0" w:color="auto"/>
                <w:left w:val="none" w:sz="0" w:space="0" w:color="auto"/>
                <w:bottom w:val="none" w:sz="0" w:space="0" w:color="auto"/>
                <w:right w:val="none" w:sz="0" w:space="0" w:color="auto"/>
              </w:divBdr>
              <w:divsChild>
                <w:div w:id="452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3987">
      <w:bodyDiv w:val="1"/>
      <w:marLeft w:val="0"/>
      <w:marRight w:val="0"/>
      <w:marTop w:val="0"/>
      <w:marBottom w:val="0"/>
      <w:divBdr>
        <w:top w:val="none" w:sz="0" w:space="0" w:color="auto"/>
        <w:left w:val="none" w:sz="0" w:space="0" w:color="auto"/>
        <w:bottom w:val="none" w:sz="0" w:space="0" w:color="auto"/>
        <w:right w:val="none" w:sz="0" w:space="0" w:color="auto"/>
      </w:divBdr>
      <w:divsChild>
        <w:div w:id="962734481">
          <w:marLeft w:val="0"/>
          <w:marRight w:val="0"/>
          <w:marTop w:val="0"/>
          <w:marBottom w:val="0"/>
          <w:divBdr>
            <w:top w:val="none" w:sz="0" w:space="0" w:color="auto"/>
            <w:left w:val="none" w:sz="0" w:space="0" w:color="auto"/>
            <w:bottom w:val="none" w:sz="0" w:space="0" w:color="auto"/>
            <w:right w:val="none" w:sz="0" w:space="0" w:color="auto"/>
          </w:divBdr>
          <w:divsChild>
            <w:div w:id="514853787">
              <w:marLeft w:val="0"/>
              <w:marRight w:val="0"/>
              <w:marTop w:val="0"/>
              <w:marBottom w:val="0"/>
              <w:divBdr>
                <w:top w:val="none" w:sz="0" w:space="0" w:color="auto"/>
                <w:left w:val="none" w:sz="0" w:space="0" w:color="auto"/>
                <w:bottom w:val="none" w:sz="0" w:space="0" w:color="auto"/>
                <w:right w:val="none" w:sz="0" w:space="0" w:color="auto"/>
              </w:divBdr>
              <w:divsChild>
                <w:div w:id="5179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4501">
      <w:bodyDiv w:val="1"/>
      <w:marLeft w:val="0"/>
      <w:marRight w:val="0"/>
      <w:marTop w:val="0"/>
      <w:marBottom w:val="0"/>
      <w:divBdr>
        <w:top w:val="none" w:sz="0" w:space="0" w:color="auto"/>
        <w:left w:val="none" w:sz="0" w:space="0" w:color="auto"/>
        <w:bottom w:val="none" w:sz="0" w:space="0" w:color="auto"/>
        <w:right w:val="none" w:sz="0" w:space="0" w:color="auto"/>
      </w:divBdr>
    </w:div>
    <w:div w:id="737633037">
      <w:bodyDiv w:val="1"/>
      <w:marLeft w:val="0"/>
      <w:marRight w:val="0"/>
      <w:marTop w:val="0"/>
      <w:marBottom w:val="0"/>
      <w:divBdr>
        <w:top w:val="none" w:sz="0" w:space="0" w:color="auto"/>
        <w:left w:val="none" w:sz="0" w:space="0" w:color="auto"/>
        <w:bottom w:val="none" w:sz="0" w:space="0" w:color="auto"/>
        <w:right w:val="none" w:sz="0" w:space="0" w:color="auto"/>
      </w:divBdr>
      <w:divsChild>
        <w:div w:id="1159006608">
          <w:marLeft w:val="360"/>
          <w:marRight w:val="0"/>
          <w:marTop w:val="200"/>
          <w:marBottom w:val="0"/>
          <w:divBdr>
            <w:top w:val="none" w:sz="0" w:space="0" w:color="auto"/>
            <w:left w:val="none" w:sz="0" w:space="0" w:color="auto"/>
            <w:bottom w:val="none" w:sz="0" w:space="0" w:color="auto"/>
            <w:right w:val="none" w:sz="0" w:space="0" w:color="auto"/>
          </w:divBdr>
        </w:div>
        <w:div w:id="1873764036">
          <w:marLeft w:val="360"/>
          <w:marRight w:val="0"/>
          <w:marTop w:val="200"/>
          <w:marBottom w:val="0"/>
          <w:divBdr>
            <w:top w:val="none" w:sz="0" w:space="0" w:color="auto"/>
            <w:left w:val="none" w:sz="0" w:space="0" w:color="auto"/>
            <w:bottom w:val="none" w:sz="0" w:space="0" w:color="auto"/>
            <w:right w:val="none" w:sz="0" w:space="0" w:color="auto"/>
          </w:divBdr>
        </w:div>
        <w:div w:id="1574125450">
          <w:marLeft w:val="360"/>
          <w:marRight w:val="0"/>
          <w:marTop w:val="200"/>
          <w:marBottom w:val="0"/>
          <w:divBdr>
            <w:top w:val="none" w:sz="0" w:space="0" w:color="auto"/>
            <w:left w:val="none" w:sz="0" w:space="0" w:color="auto"/>
            <w:bottom w:val="none" w:sz="0" w:space="0" w:color="auto"/>
            <w:right w:val="none" w:sz="0" w:space="0" w:color="auto"/>
          </w:divBdr>
        </w:div>
      </w:divsChild>
    </w:div>
    <w:div w:id="872958885">
      <w:bodyDiv w:val="1"/>
      <w:marLeft w:val="0"/>
      <w:marRight w:val="0"/>
      <w:marTop w:val="0"/>
      <w:marBottom w:val="0"/>
      <w:divBdr>
        <w:top w:val="none" w:sz="0" w:space="0" w:color="auto"/>
        <w:left w:val="none" w:sz="0" w:space="0" w:color="auto"/>
        <w:bottom w:val="none" w:sz="0" w:space="0" w:color="auto"/>
        <w:right w:val="none" w:sz="0" w:space="0" w:color="auto"/>
      </w:divBdr>
      <w:divsChild>
        <w:div w:id="1578900200">
          <w:marLeft w:val="0"/>
          <w:marRight w:val="0"/>
          <w:marTop w:val="0"/>
          <w:marBottom w:val="0"/>
          <w:divBdr>
            <w:top w:val="none" w:sz="0" w:space="0" w:color="auto"/>
            <w:left w:val="none" w:sz="0" w:space="0" w:color="auto"/>
            <w:bottom w:val="none" w:sz="0" w:space="0" w:color="auto"/>
            <w:right w:val="none" w:sz="0" w:space="0" w:color="auto"/>
          </w:divBdr>
          <w:divsChild>
            <w:div w:id="956716527">
              <w:marLeft w:val="0"/>
              <w:marRight w:val="0"/>
              <w:marTop w:val="0"/>
              <w:marBottom w:val="0"/>
              <w:divBdr>
                <w:top w:val="none" w:sz="0" w:space="0" w:color="auto"/>
                <w:left w:val="none" w:sz="0" w:space="0" w:color="auto"/>
                <w:bottom w:val="none" w:sz="0" w:space="0" w:color="auto"/>
                <w:right w:val="none" w:sz="0" w:space="0" w:color="auto"/>
              </w:divBdr>
              <w:divsChild>
                <w:div w:id="1565919374">
                  <w:marLeft w:val="0"/>
                  <w:marRight w:val="0"/>
                  <w:marTop w:val="0"/>
                  <w:marBottom w:val="0"/>
                  <w:divBdr>
                    <w:top w:val="none" w:sz="0" w:space="0" w:color="auto"/>
                    <w:left w:val="none" w:sz="0" w:space="0" w:color="auto"/>
                    <w:bottom w:val="none" w:sz="0" w:space="0" w:color="auto"/>
                    <w:right w:val="none" w:sz="0" w:space="0" w:color="auto"/>
                  </w:divBdr>
                  <w:divsChild>
                    <w:div w:id="20212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9504">
      <w:bodyDiv w:val="1"/>
      <w:marLeft w:val="0"/>
      <w:marRight w:val="0"/>
      <w:marTop w:val="0"/>
      <w:marBottom w:val="0"/>
      <w:divBdr>
        <w:top w:val="none" w:sz="0" w:space="0" w:color="auto"/>
        <w:left w:val="none" w:sz="0" w:space="0" w:color="auto"/>
        <w:bottom w:val="none" w:sz="0" w:space="0" w:color="auto"/>
        <w:right w:val="none" w:sz="0" w:space="0" w:color="auto"/>
      </w:divBdr>
    </w:div>
    <w:div w:id="983046246">
      <w:bodyDiv w:val="1"/>
      <w:marLeft w:val="0"/>
      <w:marRight w:val="0"/>
      <w:marTop w:val="0"/>
      <w:marBottom w:val="0"/>
      <w:divBdr>
        <w:top w:val="none" w:sz="0" w:space="0" w:color="auto"/>
        <w:left w:val="none" w:sz="0" w:space="0" w:color="auto"/>
        <w:bottom w:val="none" w:sz="0" w:space="0" w:color="auto"/>
        <w:right w:val="none" w:sz="0" w:space="0" w:color="auto"/>
      </w:divBdr>
    </w:div>
    <w:div w:id="1030689052">
      <w:bodyDiv w:val="1"/>
      <w:marLeft w:val="0"/>
      <w:marRight w:val="0"/>
      <w:marTop w:val="0"/>
      <w:marBottom w:val="0"/>
      <w:divBdr>
        <w:top w:val="none" w:sz="0" w:space="0" w:color="auto"/>
        <w:left w:val="none" w:sz="0" w:space="0" w:color="auto"/>
        <w:bottom w:val="none" w:sz="0" w:space="0" w:color="auto"/>
        <w:right w:val="none" w:sz="0" w:space="0" w:color="auto"/>
      </w:divBdr>
      <w:divsChild>
        <w:div w:id="1097941286">
          <w:marLeft w:val="0"/>
          <w:marRight w:val="0"/>
          <w:marTop w:val="0"/>
          <w:marBottom w:val="0"/>
          <w:divBdr>
            <w:top w:val="none" w:sz="0" w:space="0" w:color="auto"/>
            <w:left w:val="none" w:sz="0" w:space="0" w:color="auto"/>
            <w:bottom w:val="none" w:sz="0" w:space="0" w:color="auto"/>
            <w:right w:val="none" w:sz="0" w:space="0" w:color="auto"/>
          </w:divBdr>
        </w:div>
        <w:div w:id="1805737104">
          <w:marLeft w:val="0"/>
          <w:marRight w:val="0"/>
          <w:marTop w:val="0"/>
          <w:marBottom w:val="0"/>
          <w:divBdr>
            <w:top w:val="none" w:sz="0" w:space="0" w:color="auto"/>
            <w:left w:val="none" w:sz="0" w:space="0" w:color="auto"/>
            <w:bottom w:val="none" w:sz="0" w:space="0" w:color="auto"/>
            <w:right w:val="none" w:sz="0" w:space="0" w:color="auto"/>
          </w:divBdr>
        </w:div>
        <w:div w:id="646016121">
          <w:marLeft w:val="0"/>
          <w:marRight w:val="0"/>
          <w:marTop w:val="0"/>
          <w:marBottom w:val="0"/>
          <w:divBdr>
            <w:top w:val="none" w:sz="0" w:space="0" w:color="auto"/>
            <w:left w:val="none" w:sz="0" w:space="0" w:color="auto"/>
            <w:bottom w:val="none" w:sz="0" w:space="0" w:color="auto"/>
            <w:right w:val="none" w:sz="0" w:space="0" w:color="auto"/>
          </w:divBdr>
        </w:div>
        <w:div w:id="2016953072">
          <w:marLeft w:val="0"/>
          <w:marRight w:val="0"/>
          <w:marTop w:val="0"/>
          <w:marBottom w:val="0"/>
          <w:divBdr>
            <w:top w:val="none" w:sz="0" w:space="0" w:color="auto"/>
            <w:left w:val="none" w:sz="0" w:space="0" w:color="auto"/>
            <w:bottom w:val="none" w:sz="0" w:space="0" w:color="auto"/>
            <w:right w:val="none" w:sz="0" w:space="0" w:color="auto"/>
          </w:divBdr>
        </w:div>
        <w:div w:id="1302997694">
          <w:marLeft w:val="0"/>
          <w:marRight w:val="0"/>
          <w:marTop w:val="0"/>
          <w:marBottom w:val="0"/>
          <w:divBdr>
            <w:top w:val="none" w:sz="0" w:space="0" w:color="auto"/>
            <w:left w:val="none" w:sz="0" w:space="0" w:color="auto"/>
            <w:bottom w:val="none" w:sz="0" w:space="0" w:color="auto"/>
            <w:right w:val="none" w:sz="0" w:space="0" w:color="auto"/>
          </w:divBdr>
          <w:divsChild>
            <w:div w:id="672072292">
              <w:marLeft w:val="0"/>
              <w:marRight w:val="0"/>
              <w:marTop w:val="0"/>
              <w:marBottom w:val="0"/>
              <w:divBdr>
                <w:top w:val="none" w:sz="0" w:space="0" w:color="auto"/>
                <w:left w:val="none" w:sz="0" w:space="0" w:color="auto"/>
                <w:bottom w:val="none" w:sz="0" w:space="0" w:color="auto"/>
                <w:right w:val="none" w:sz="0" w:space="0" w:color="auto"/>
              </w:divBdr>
              <w:divsChild>
                <w:div w:id="269169394">
                  <w:marLeft w:val="0"/>
                  <w:marRight w:val="0"/>
                  <w:marTop w:val="0"/>
                  <w:marBottom w:val="0"/>
                  <w:divBdr>
                    <w:top w:val="none" w:sz="0" w:space="0" w:color="auto"/>
                    <w:left w:val="none" w:sz="0" w:space="0" w:color="auto"/>
                    <w:bottom w:val="none" w:sz="0" w:space="0" w:color="auto"/>
                    <w:right w:val="none" w:sz="0" w:space="0" w:color="auto"/>
                  </w:divBdr>
                  <w:divsChild>
                    <w:div w:id="1284113572">
                      <w:marLeft w:val="0"/>
                      <w:marRight w:val="0"/>
                      <w:marTop w:val="0"/>
                      <w:marBottom w:val="0"/>
                      <w:divBdr>
                        <w:top w:val="none" w:sz="0" w:space="0" w:color="auto"/>
                        <w:left w:val="none" w:sz="0" w:space="0" w:color="auto"/>
                        <w:bottom w:val="none" w:sz="0" w:space="0" w:color="auto"/>
                        <w:right w:val="none" w:sz="0" w:space="0" w:color="auto"/>
                      </w:divBdr>
                      <w:divsChild>
                        <w:div w:id="367923954">
                          <w:marLeft w:val="0"/>
                          <w:marRight w:val="0"/>
                          <w:marTop w:val="0"/>
                          <w:marBottom w:val="0"/>
                          <w:divBdr>
                            <w:top w:val="none" w:sz="0" w:space="0" w:color="auto"/>
                            <w:left w:val="none" w:sz="0" w:space="0" w:color="auto"/>
                            <w:bottom w:val="none" w:sz="0" w:space="0" w:color="auto"/>
                            <w:right w:val="none" w:sz="0" w:space="0" w:color="auto"/>
                          </w:divBdr>
                          <w:divsChild>
                            <w:div w:id="240801760">
                              <w:marLeft w:val="0"/>
                              <w:marRight w:val="0"/>
                              <w:marTop w:val="0"/>
                              <w:marBottom w:val="0"/>
                              <w:divBdr>
                                <w:top w:val="none" w:sz="0" w:space="0" w:color="auto"/>
                                <w:left w:val="none" w:sz="0" w:space="0" w:color="auto"/>
                                <w:bottom w:val="none" w:sz="0" w:space="0" w:color="auto"/>
                                <w:right w:val="none" w:sz="0" w:space="0" w:color="auto"/>
                              </w:divBdr>
                            </w:div>
                            <w:div w:id="1007825437">
                              <w:marLeft w:val="0"/>
                              <w:marRight w:val="0"/>
                              <w:marTop w:val="0"/>
                              <w:marBottom w:val="0"/>
                              <w:divBdr>
                                <w:top w:val="none" w:sz="0" w:space="0" w:color="auto"/>
                                <w:left w:val="none" w:sz="0" w:space="0" w:color="auto"/>
                                <w:bottom w:val="none" w:sz="0" w:space="0" w:color="auto"/>
                                <w:right w:val="none" w:sz="0" w:space="0" w:color="auto"/>
                              </w:divBdr>
                            </w:div>
                            <w:div w:id="160394811">
                              <w:marLeft w:val="0"/>
                              <w:marRight w:val="0"/>
                              <w:marTop w:val="0"/>
                              <w:marBottom w:val="0"/>
                              <w:divBdr>
                                <w:top w:val="none" w:sz="0" w:space="0" w:color="auto"/>
                                <w:left w:val="none" w:sz="0" w:space="0" w:color="auto"/>
                                <w:bottom w:val="none" w:sz="0" w:space="0" w:color="auto"/>
                                <w:right w:val="none" w:sz="0" w:space="0" w:color="auto"/>
                              </w:divBdr>
                            </w:div>
                            <w:div w:id="4319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3891">
                  <w:marLeft w:val="0"/>
                  <w:marRight w:val="0"/>
                  <w:marTop w:val="0"/>
                  <w:marBottom w:val="0"/>
                  <w:divBdr>
                    <w:top w:val="none" w:sz="0" w:space="0" w:color="auto"/>
                    <w:left w:val="none" w:sz="0" w:space="0" w:color="auto"/>
                    <w:bottom w:val="none" w:sz="0" w:space="0" w:color="auto"/>
                    <w:right w:val="none" w:sz="0" w:space="0" w:color="auto"/>
                  </w:divBdr>
                  <w:divsChild>
                    <w:div w:id="597756206">
                      <w:marLeft w:val="0"/>
                      <w:marRight w:val="0"/>
                      <w:marTop w:val="0"/>
                      <w:marBottom w:val="0"/>
                      <w:divBdr>
                        <w:top w:val="none" w:sz="0" w:space="0" w:color="auto"/>
                        <w:left w:val="none" w:sz="0" w:space="0" w:color="auto"/>
                        <w:bottom w:val="none" w:sz="0" w:space="0" w:color="auto"/>
                        <w:right w:val="none" w:sz="0" w:space="0" w:color="auto"/>
                      </w:divBdr>
                      <w:divsChild>
                        <w:div w:id="2095739553">
                          <w:marLeft w:val="0"/>
                          <w:marRight w:val="0"/>
                          <w:marTop w:val="0"/>
                          <w:marBottom w:val="0"/>
                          <w:divBdr>
                            <w:top w:val="none" w:sz="0" w:space="0" w:color="auto"/>
                            <w:left w:val="none" w:sz="0" w:space="0" w:color="auto"/>
                            <w:bottom w:val="none" w:sz="0" w:space="0" w:color="auto"/>
                            <w:right w:val="none" w:sz="0" w:space="0" w:color="auto"/>
                          </w:divBdr>
                          <w:divsChild>
                            <w:div w:id="390732931">
                              <w:marLeft w:val="0"/>
                              <w:marRight w:val="0"/>
                              <w:marTop w:val="0"/>
                              <w:marBottom w:val="0"/>
                              <w:divBdr>
                                <w:top w:val="none" w:sz="0" w:space="0" w:color="auto"/>
                                <w:left w:val="none" w:sz="0" w:space="0" w:color="auto"/>
                                <w:bottom w:val="none" w:sz="0" w:space="0" w:color="auto"/>
                                <w:right w:val="none" w:sz="0" w:space="0" w:color="auto"/>
                              </w:divBdr>
                            </w:div>
                            <w:div w:id="1989556256">
                              <w:marLeft w:val="0"/>
                              <w:marRight w:val="0"/>
                              <w:marTop w:val="0"/>
                              <w:marBottom w:val="0"/>
                              <w:divBdr>
                                <w:top w:val="none" w:sz="0" w:space="0" w:color="auto"/>
                                <w:left w:val="none" w:sz="0" w:space="0" w:color="auto"/>
                                <w:bottom w:val="none" w:sz="0" w:space="0" w:color="auto"/>
                                <w:right w:val="none" w:sz="0" w:space="0" w:color="auto"/>
                              </w:divBdr>
                            </w:div>
                            <w:div w:id="890464647">
                              <w:marLeft w:val="0"/>
                              <w:marRight w:val="0"/>
                              <w:marTop w:val="0"/>
                              <w:marBottom w:val="0"/>
                              <w:divBdr>
                                <w:top w:val="none" w:sz="0" w:space="0" w:color="auto"/>
                                <w:left w:val="none" w:sz="0" w:space="0" w:color="auto"/>
                                <w:bottom w:val="none" w:sz="0" w:space="0" w:color="auto"/>
                                <w:right w:val="none" w:sz="0" w:space="0" w:color="auto"/>
                              </w:divBdr>
                            </w:div>
                            <w:div w:id="1876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875189">
      <w:bodyDiv w:val="1"/>
      <w:marLeft w:val="0"/>
      <w:marRight w:val="0"/>
      <w:marTop w:val="0"/>
      <w:marBottom w:val="0"/>
      <w:divBdr>
        <w:top w:val="none" w:sz="0" w:space="0" w:color="auto"/>
        <w:left w:val="none" w:sz="0" w:space="0" w:color="auto"/>
        <w:bottom w:val="none" w:sz="0" w:space="0" w:color="auto"/>
        <w:right w:val="none" w:sz="0" w:space="0" w:color="auto"/>
      </w:divBdr>
    </w:div>
    <w:div w:id="1154295069">
      <w:bodyDiv w:val="1"/>
      <w:marLeft w:val="0"/>
      <w:marRight w:val="0"/>
      <w:marTop w:val="0"/>
      <w:marBottom w:val="0"/>
      <w:divBdr>
        <w:top w:val="none" w:sz="0" w:space="0" w:color="auto"/>
        <w:left w:val="none" w:sz="0" w:space="0" w:color="auto"/>
        <w:bottom w:val="none" w:sz="0" w:space="0" w:color="auto"/>
        <w:right w:val="none" w:sz="0" w:space="0" w:color="auto"/>
      </w:divBdr>
      <w:divsChild>
        <w:div w:id="2056807349">
          <w:marLeft w:val="0"/>
          <w:marRight w:val="0"/>
          <w:marTop w:val="0"/>
          <w:marBottom w:val="0"/>
          <w:divBdr>
            <w:top w:val="none" w:sz="0" w:space="0" w:color="auto"/>
            <w:left w:val="none" w:sz="0" w:space="0" w:color="auto"/>
            <w:bottom w:val="none" w:sz="0" w:space="0" w:color="auto"/>
            <w:right w:val="none" w:sz="0" w:space="0" w:color="auto"/>
          </w:divBdr>
          <w:divsChild>
            <w:div w:id="1665740059">
              <w:marLeft w:val="0"/>
              <w:marRight w:val="0"/>
              <w:marTop w:val="0"/>
              <w:marBottom w:val="0"/>
              <w:divBdr>
                <w:top w:val="none" w:sz="0" w:space="0" w:color="auto"/>
                <w:left w:val="none" w:sz="0" w:space="0" w:color="auto"/>
                <w:bottom w:val="none" w:sz="0" w:space="0" w:color="auto"/>
                <w:right w:val="none" w:sz="0" w:space="0" w:color="auto"/>
              </w:divBdr>
              <w:divsChild>
                <w:div w:id="16394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871">
      <w:bodyDiv w:val="1"/>
      <w:marLeft w:val="0"/>
      <w:marRight w:val="0"/>
      <w:marTop w:val="0"/>
      <w:marBottom w:val="0"/>
      <w:divBdr>
        <w:top w:val="none" w:sz="0" w:space="0" w:color="auto"/>
        <w:left w:val="none" w:sz="0" w:space="0" w:color="auto"/>
        <w:bottom w:val="none" w:sz="0" w:space="0" w:color="auto"/>
        <w:right w:val="none" w:sz="0" w:space="0" w:color="auto"/>
      </w:divBdr>
      <w:divsChild>
        <w:div w:id="264197368">
          <w:marLeft w:val="0"/>
          <w:marRight w:val="0"/>
          <w:marTop w:val="0"/>
          <w:marBottom w:val="0"/>
          <w:divBdr>
            <w:top w:val="none" w:sz="0" w:space="0" w:color="auto"/>
            <w:left w:val="none" w:sz="0" w:space="0" w:color="auto"/>
            <w:bottom w:val="none" w:sz="0" w:space="0" w:color="auto"/>
            <w:right w:val="none" w:sz="0" w:space="0" w:color="auto"/>
          </w:divBdr>
          <w:divsChild>
            <w:div w:id="1969116673">
              <w:marLeft w:val="0"/>
              <w:marRight w:val="0"/>
              <w:marTop w:val="0"/>
              <w:marBottom w:val="0"/>
              <w:divBdr>
                <w:top w:val="none" w:sz="0" w:space="0" w:color="auto"/>
                <w:left w:val="none" w:sz="0" w:space="0" w:color="auto"/>
                <w:bottom w:val="none" w:sz="0" w:space="0" w:color="auto"/>
                <w:right w:val="none" w:sz="0" w:space="0" w:color="auto"/>
              </w:divBdr>
              <w:divsChild>
                <w:div w:id="19103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0110">
      <w:bodyDiv w:val="1"/>
      <w:marLeft w:val="0"/>
      <w:marRight w:val="0"/>
      <w:marTop w:val="0"/>
      <w:marBottom w:val="0"/>
      <w:divBdr>
        <w:top w:val="none" w:sz="0" w:space="0" w:color="auto"/>
        <w:left w:val="none" w:sz="0" w:space="0" w:color="auto"/>
        <w:bottom w:val="none" w:sz="0" w:space="0" w:color="auto"/>
        <w:right w:val="none" w:sz="0" w:space="0" w:color="auto"/>
      </w:divBdr>
    </w:div>
    <w:div w:id="1361590265">
      <w:bodyDiv w:val="1"/>
      <w:marLeft w:val="0"/>
      <w:marRight w:val="0"/>
      <w:marTop w:val="0"/>
      <w:marBottom w:val="0"/>
      <w:divBdr>
        <w:top w:val="none" w:sz="0" w:space="0" w:color="auto"/>
        <w:left w:val="none" w:sz="0" w:space="0" w:color="auto"/>
        <w:bottom w:val="none" w:sz="0" w:space="0" w:color="auto"/>
        <w:right w:val="none" w:sz="0" w:space="0" w:color="auto"/>
      </w:divBdr>
      <w:divsChild>
        <w:div w:id="1082222181">
          <w:marLeft w:val="0"/>
          <w:marRight w:val="0"/>
          <w:marTop w:val="0"/>
          <w:marBottom w:val="0"/>
          <w:divBdr>
            <w:top w:val="none" w:sz="0" w:space="0" w:color="auto"/>
            <w:left w:val="none" w:sz="0" w:space="0" w:color="auto"/>
            <w:bottom w:val="none" w:sz="0" w:space="0" w:color="auto"/>
            <w:right w:val="none" w:sz="0" w:space="0" w:color="auto"/>
          </w:divBdr>
          <w:divsChild>
            <w:div w:id="1256668456">
              <w:marLeft w:val="0"/>
              <w:marRight w:val="0"/>
              <w:marTop w:val="0"/>
              <w:marBottom w:val="0"/>
              <w:divBdr>
                <w:top w:val="none" w:sz="0" w:space="0" w:color="auto"/>
                <w:left w:val="none" w:sz="0" w:space="0" w:color="auto"/>
                <w:bottom w:val="none" w:sz="0" w:space="0" w:color="auto"/>
                <w:right w:val="none" w:sz="0" w:space="0" w:color="auto"/>
              </w:divBdr>
              <w:divsChild>
                <w:div w:id="97868661">
                  <w:marLeft w:val="0"/>
                  <w:marRight w:val="0"/>
                  <w:marTop w:val="0"/>
                  <w:marBottom w:val="0"/>
                  <w:divBdr>
                    <w:top w:val="none" w:sz="0" w:space="0" w:color="auto"/>
                    <w:left w:val="none" w:sz="0" w:space="0" w:color="auto"/>
                    <w:bottom w:val="none" w:sz="0" w:space="0" w:color="auto"/>
                    <w:right w:val="none" w:sz="0" w:space="0" w:color="auto"/>
                  </w:divBdr>
                  <w:divsChild>
                    <w:div w:id="9958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0684">
      <w:bodyDiv w:val="1"/>
      <w:marLeft w:val="0"/>
      <w:marRight w:val="0"/>
      <w:marTop w:val="0"/>
      <w:marBottom w:val="0"/>
      <w:divBdr>
        <w:top w:val="none" w:sz="0" w:space="0" w:color="auto"/>
        <w:left w:val="none" w:sz="0" w:space="0" w:color="auto"/>
        <w:bottom w:val="none" w:sz="0" w:space="0" w:color="auto"/>
        <w:right w:val="none" w:sz="0" w:space="0" w:color="auto"/>
      </w:divBdr>
    </w:div>
    <w:div w:id="1666130701">
      <w:bodyDiv w:val="1"/>
      <w:marLeft w:val="0"/>
      <w:marRight w:val="0"/>
      <w:marTop w:val="0"/>
      <w:marBottom w:val="0"/>
      <w:divBdr>
        <w:top w:val="none" w:sz="0" w:space="0" w:color="auto"/>
        <w:left w:val="none" w:sz="0" w:space="0" w:color="auto"/>
        <w:bottom w:val="none" w:sz="0" w:space="0" w:color="auto"/>
        <w:right w:val="none" w:sz="0" w:space="0" w:color="auto"/>
      </w:divBdr>
      <w:divsChild>
        <w:div w:id="1728338172">
          <w:marLeft w:val="0"/>
          <w:marRight w:val="0"/>
          <w:marTop w:val="0"/>
          <w:marBottom w:val="0"/>
          <w:divBdr>
            <w:top w:val="none" w:sz="0" w:space="0" w:color="auto"/>
            <w:left w:val="none" w:sz="0" w:space="0" w:color="auto"/>
            <w:bottom w:val="none" w:sz="0" w:space="0" w:color="auto"/>
            <w:right w:val="none" w:sz="0" w:space="0" w:color="auto"/>
          </w:divBdr>
          <w:divsChild>
            <w:div w:id="1371684714">
              <w:marLeft w:val="0"/>
              <w:marRight w:val="0"/>
              <w:marTop w:val="0"/>
              <w:marBottom w:val="0"/>
              <w:divBdr>
                <w:top w:val="none" w:sz="0" w:space="0" w:color="auto"/>
                <w:left w:val="none" w:sz="0" w:space="0" w:color="auto"/>
                <w:bottom w:val="none" w:sz="0" w:space="0" w:color="auto"/>
                <w:right w:val="none" w:sz="0" w:space="0" w:color="auto"/>
              </w:divBdr>
              <w:divsChild>
                <w:div w:id="17382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0800">
      <w:bodyDiv w:val="1"/>
      <w:marLeft w:val="0"/>
      <w:marRight w:val="0"/>
      <w:marTop w:val="0"/>
      <w:marBottom w:val="0"/>
      <w:divBdr>
        <w:top w:val="none" w:sz="0" w:space="0" w:color="auto"/>
        <w:left w:val="none" w:sz="0" w:space="0" w:color="auto"/>
        <w:bottom w:val="none" w:sz="0" w:space="0" w:color="auto"/>
        <w:right w:val="none" w:sz="0" w:space="0" w:color="auto"/>
      </w:divBdr>
      <w:divsChild>
        <w:div w:id="944382080">
          <w:marLeft w:val="0"/>
          <w:marRight w:val="0"/>
          <w:marTop w:val="0"/>
          <w:marBottom w:val="0"/>
          <w:divBdr>
            <w:top w:val="none" w:sz="0" w:space="0" w:color="auto"/>
            <w:left w:val="none" w:sz="0" w:space="0" w:color="auto"/>
            <w:bottom w:val="none" w:sz="0" w:space="0" w:color="auto"/>
            <w:right w:val="none" w:sz="0" w:space="0" w:color="auto"/>
          </w:divBdr>
          <w:divsChild>
            <w:div w:id="893851808">
              <w:marLeft w:val="0"/>
              <w:marRight w:val="0"/>
              <w:marTop w:val="0"/>
              <w:marBottom w:val="0"/>
              <w:divBdr>
                <w:top w:val="none" w:sz="0" w:space="0" w:color="auto"/>
                <w:left w:val="none" w:sz="0" w:space="0" w:color="auto"/>
                <w:bottom w:val="none" w:sz="0" w:space="0" w:color="auto"/>
                <w:right w:val="none" w:sz="0" w:space="0" w:color="auto"/>
              </w:divBdr>
              <w:divsChild>
                <w:div w:id="6834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5877">
      <w:bodyDiv w:val="1"/>
      <w:marLeft w:val="0"/>
      <w:marRight w:val="0"/>
      <w:marTop w:val="0"/>
      <w:marBottom w:val="0"/>
      <w:divBdr>
        <w:top w:val="none" w:sz="0" w:space="0" w:color="auto"/>
        <w:left w:val="none" w:sz="0" w:space="0" w:color="auto"/>
        <w:bottom w:val="none" w:sz="0" w:space="0" w:color="auto"/>
        <w:right w:val="none" w:sz="0" w:space="0" w:color="auto"/>
      </w:divBdr>
    </w:div>
    <w:div w:id="1949661204">
      <w:bodyDiv w:val="1"/>
      <w:marLeft w:val="0"/>
      <w:marRight w:val="0"/>
      <w:marTop w:val="0"/>
      <w:marBottom w:val="0"/>
      <w:divBdr>
        <w:top w:val="none" w:sz="0" w:space="0" w:color="auto"/>
        <w:left w:val="none" w:sz="0" w:space="0" w:color="auto"/>
        <w:bottom w:val="none" w:sz="0" w:space="0" w:color="auto"/>
        <w:right w:val="none" w:sz="0" w:space="0" w:color="auto"/>
      </w:divBdr>
      <w:divsChild>
        <w:div w:id="1869874291">
          <w:marLeft w:val="0"/>
          <w:marRight w:val="0"/>
          <w:marTop w:val="0"/>
          <w:marBottom w:val="0"/>
          <w:divBdr>
            <w:top w:val="none" w:sz="0" w:space="0" w:color="auto"/>
            <w:left w:val="none" w:sz="0" w:space="0" w:color="auto"/>
            <w:bottom w:val="none" w:sz="0" w:space="0" w:color="auto"/>
            <w:right w:val="none" w:sz="0" w:space="0" w:color="auto"/>
          </w:divBdr>
          <w:divsChild>
            <w:div w:id="1185754443">
              <w:marLeft w:val="0"/>
              <w:marRight w:val="0"/>
              <w:marTop w:val="0"/>
              <w:marBottom w:val="0"/>
              <w:divBdr>
                <w:top w:val="none" w:sz="0" w:space="0" w:color="auto"/>
                <w:left w:val="none" w:sz="0" w:space="0" w:color="auto"/>
                <w:bottom w:val="none" w:sz="0" w:space="0" w:color="auto"/>
                <w:right w:val="none" w:sz="0" w:space="0" w:color="auto"/>
              </w:divBdr>
              <w:divsChild>
                <w:div w:id="256866004">
                  <w:marLeft w:val="0"/>
                  <w:marRight w:val="0"/>
                  <w:marTop w:val="0"/>
                  <w:marBottom w:val="0"/>
                  <w:divBdr>
                    <w:top w:val="none" w:sz="0" w:space="0" w:color="auto"/>
                    <w:left w:val="none" w:sz="0" w:space="0" w:color="auto"/>
                    <w:bottom w:val="none" w:sz="0" w:space="0" w:color="auto"/>
                    <w:right w:val="none" w:sz="0" w:space="0" w:color="auto"/>
                  </w:divBdr>
                </w:div>
              </w:divsChild>
            </w:div>
            <w:div w:id="2118404988">
              <w:marLeft w:val="0"/>
              <w:marRight w:val="0"/>
              <w:marTop w:val="0"/>
              <w:marBottom w:val="0"/>
              <w:divBdr>
                <w:top w:val="none" w:sz="0" w:space="0" w:color="auto"/>
                <w:left w:val="none" w:sz="0" w:space="0" w:color="auto"/>
                <w:bottom w:val="none" w:sz="0" w:space="0" w:color="auto"/>
                <w:right w:val="none" w:sz="0" w:space="0" w:color="auto"/>
              </w:divBdr>
              <w:divsChild>
                <w:div w:id="1005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9651">
          <w:marLeft w:val="0"/>
          <w:marRight w:val="0"/>
          <w:marTop w:val="0"/>
          <w:marBottom w:val="0"/>
          <w:divBdr>
            <w:top w:val="none" w:sz="0" w:space="0" w:color="auto"/>
            <w:left w:val="none" w:sz="0" w:space="0" w:color="auto"/>
            <w:bottom w:val="none" w:sz="0" w:space="0" w:color="auto"/>
            <w:right w:val="none" w:sz="0" w:space="0" w:color="auto"/>
          </w:divBdr>
          <w:divsChild>
            <w:div w:id="1452744933">
              <w:marLeft w:val="0"/>
              <w:marRight w:val="0"/>
              <w:marTop w:val="0"/>
              <w:marBottom w:val="0"/>
              <w:divBdr>
                <w:top w:val="none" w:sz="0" w:space="0" w:color="auto"/>
                <w:left w:val="none" w:sz="0" w:space="0" w:color="auto"/>
                <w:bottom w:val="none" w:sz="0" w:space="0" w:color="auto"/>
                <w:right w:val="none" w:sz="0" w:space="0" w:color="auto"/>
              </w:divBdr>
              <w:divsChild>
                <w:div w:id="1220745046">
                  <w:marLeft w:val="0"/>
                  <w:marRight w:val="0"/>
                  <w:marTop w:val="0"/>
                  <w:marBottom w:val="0"/>
                  <w:divBdr>
                    <w:top w:val="none" w:sz="0" w:space="0" w:color="auto"/>
                    <w:left w:val="none" w:sz="0" w:space="0" w:color="auto"/>
                    <w:bottom w:val="none" w:sz="0" w:space="0" w:color="auto"/>
                    <w:right w:val="none" w:sz="0" w:space="0" w:color="auto"/>
                  </w:divBdr>
                </w:div>
              </w:divsChild>
            </w:div>
            <w:div w:id="43719348">
              <w:marLeft w:val="0"/>
              <w:marRight w:val="0"/>
              <w:marTop w:val="0"/>
              <w:marBottom w:val="0"/>
              <w:divBdr>
                <w:top w:val="none" w:sz="0" w:space="0" w:color="auto"/>
                <w:left w:val="none" w:sz="0" w:space="0" w:color="auto"/>
                <w:bottom w:val="none" w:sz="0" w:space="0" w:color="auto"/>
                <w:right w:val="none" w:sz="0" w:space="0" w:color="auto"/>
              </w:divBdr>
              <w:divsChild>
                <w:div w:id="20294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6971">
          <w:marLeft w:val="0"/>
          <w:marRight w:val="0"/>
          <w:marTop w:val="0"/>
          <w:marBottom w:val="0"/>
          <w:divBdr>
            <w:top w:val="none" w:sz="0" w:space="0" w:color="auto"/>
            <w:left w:val="none" w:sz="0" w:space="0" w:color="auto"/>
            <w:bottom w:val="none" w:sz="0" w:space="0" w:color="auto"/>
            <w:right w:val="none" w:sz="0" w:space="0" w:color="auto"/>
          </w:divBdr>
          <w:divsChild>
            <w:div w:id="1038820371">
              <w:marLeft w:val="0"/>
              <w:marRight w:val="0"/>
              <w:marTop w:val="0"/>
              <w:marBottom w:val="0"/>
              <w:divBdr>
                <w:top w:val="none" w:sz="0" w:space="0" w:color="auto"/>
                <w:left w:val="none" w:sz="0" w:space="0" w:color="auto"/>
                <w:bottom w:val="none" w:sz="0" w:space="0" w:color="auto"/>
                <w:right w:val="none" w:sz="0" w:space="0" w:color="auto"/>
              </w:divBdr>
              <w:divsChild>
                <w:div w:id="6062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nrs.b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4490</Words>
  <Characters>24699</Characters>
  <Application>Microsoft Office Word</Application>
  <DocSecurity>0</DocSecurity>
  <Lines>205</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Corine</cp:lastModifiedBy>
  <cp:revision>33</cp:revision>
  <cp:lastPrinted>2019-05-14T11:32:00Z</cp:lastPrinted>
  <dcterms:created xsi:type="dcterms:W3CDTF">2019-04-14T07:14:00Z</dcterms:created>
  <dcterms:modified xsi:type="dcterms:W3CDTF">2019-05-17T16:46:00Z</dcterms:modified>
</cp:coreProperties>
</file>